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A4" w:rsidRPr="00453905" w:rsidRDefault="004227A8" w:rsidP="001E33A4">
      <w:pPr>
        <w:pStyle w:val="Ttulo"/>
        <w:jc w:val="center"/>
        <w:rPr>
          <w:rFonts w:asciiTheme="minorHAnsi" w:hAnsiTheme="minorHAnsi" w:cstheme="minorHAnsi"/>
          <w:b/>
          <w:i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2060"/>
          <w:sz w:val="20"/>
          <w:szCs w:val="20"/>
        </w:rPr>
        <w:t>J.A.D.I</w:t>
      </w:r>
    </w:p>
    <w:p w:rsidR="001E33A4" w:rsidRPr="00453905" w:rsidRDefault="001E33A4" w:rsidP="001E33A4">
      <w:p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1. DATOS INFOMATIVOS</w:t>
      </w:r>
    </w:p>
    <w:p w:rsidR="001E33A4" w:rsidRPr="00453905" w:rsidRDefault="001E33A4" w:rsidP="001E33A4">
      <w:pPr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 1.1. </w:t>
      </w:r>
      <w:r w:rsidRPr="00453905">
        <w:rPr>
          <w:rFonts w:cstheme="minorHAnsi"/>
          <w:sz w:val="20"/>
          <w:szCs w:val="20"/>
        </w:rPr>
        <w:t>NOMBRES Y APELLIDOS DE LOS MIEMBROS DELA DIRECTIVA:</w:t>
      </w:r>
    </w:p>
    <w:p w:rsidR="001E33A4" w:rsidRPr="00453905" w:rsidRDefault="001E33A4" w:rsidP="001E33A4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Presidenta:              </w:t>
      </w:r>
      <w:r w:rsidR="00D002C0" w:rsidRPr="00453905">
        <w:rPr>
          <w:rFonts w:cstheme="minorHAnsi"/>
          <w:sz w:val="20"/>
          <w:szCs w:val="20"/>
        </w:rPr>
        <w:t xml:space="preserve">         Srta. Imelda Sisa</w:t>
      </w:r>
    </w:p>
    <w:p w:rsidR="001E33A4" w:rsidRPr="00453905" w:rsidRDefault="001E33A4" w:rsidP="001E33A4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Vicepresidente:          </w:t>
      </w:r>
      <w:r w:rsidR="00D002C0" w:rsidRPr="00453905">
        <w:rPr>
          <w:rFonts w:cstheme="minorHAnsi"/>
          <w:sz w:val="20"/>
          <w:szCs w:val="20"/>
        </w:rPr>
        <w:t xml:space="preserve">       Srta. Eliana León </w:t>
      </w:r>
    </w:p>
    <w:p w:rsidR="001E33A4" w:rsidRPr="00453905" w:rsidRDefault="001E33A4" w:rsidP="001E33A4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Tesorero:           </w:t>
      </w:r>
      <w:r w:rsidR="00D002C0" w:rsidRPr="00453905">
        <w:rPr>
          <w:rFonts w:cstheme="minorHAnsi"/>
          <w:sz w:val="20"/>
          <w:szCs w:val="20"/>
        </w:rPr>
        <w:t xml:space="preserve">                Sr. Edison Cajo</w:t>
      </w:r>
      <w:r w:rsidRPr="00453905">
        <w:rPr>
          <w:rFonts w:cstheme="minorHAnsi"/>
          <w:sz w:val="20"/>
          <w:szCs w:val="20"/>
        </w:rPr>
        <w:t xml:space="preserve"> </w:t>
      </w:r>
    </w:p>
    <w:p w:rsidR="001E33A4" w:rsidRPr="00453905" w:rsidRDefault="001E33A4" w:rsidP="001E33A4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Secretario:            </w:t>
      </w:r>
      <w:r w:rsidR="00D002C0" w:rsidRPr="00453905">
        <w:rPr>
          <w:rFonts w:cstheme="minorHAnsi"/>
          <w:sz w:val="20"/>
          <w:szCs w:val="20"/>
        </w:rPr>
        <w:t xml:space="preserve">             Srta. Gabriela Auquilla.  </w:t>
      </w:r>
      <w:r w:rsidRPr="00453905">
        <w:rPr>
          <w:rFonts w:cstheme="minorHAnsi"/>
          <w:sz w:val="20"/>
          <w:szCs w:val="20"/>
        </w:rPr>
        <w:t xml:space="preserve">   </w:t>
      </w:r>
    </w:p>
    <w:p w:rsidR="00AE28EA" w:rsidRPr="00453905" w:rsidRDefault="00AE28EA" w:rsidP="00D002C0">
      <w:pPr>
        <w:rPr>
          <w:rFonts w:cstheme="minorHAnsi"/>
          <w:sz w:val="20"/>
          <w:szCs w:val="20"/>
        </w:rPr>
      </w:pPr>
    </w:p>
    <w:p w:rsidR="001E33A4" w:rsidRPr="00453905" w:rsidRDefault="001E33A4" w:rsidP="001E33A4">
      <w:pPr>
        <w:pStyle w:val="Prrafodelista"/>
        <w:numPr>
          <w:ilvl w:val="1"/>
          <w:numId w:val="8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CURSO: Primer Año de Bachillerato                                                                                   </w:t>
      </w:r>
    </w:p>
    <w:p w:rsidR="001E33A4" w:rsidRPr="00453905" w:rsidRDefault="001E33A4" w:rsidP="001E33A4">
      <w:pPr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1.3 </w:t>
      </w:r>
      <w:r w:rsidR="00D002C0" w:rsidRPr="00453905">
        <w:rPr>
          <w:rFonts w:cstheme="minorHAnsi"/>
          <w:sz w:val="20"/>
          <w:szCs w:val="20"/>
        </w:rPr>
        <w:t>AÑO LECTIVO: 2019- 2020</w:t>
      </w:r>
    </w:p>
    <w:p w:rsidR="001E33A4" w:rsidRDefault="001E33A4" w:rsidP="001E33A4">
      <w:pPr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1.4 </w:t>
      </w:r>
      <w:r w:rsidR="00D002C0" w:rsidRPr="00453905">
        <w:rPr>
          <w:rFonts w:cstheme="minorHAnsi"/>
          <w:sz w:val="20"/>
          <w:szCs w:val="20"/>
        </w:rPr>
        <w:t>FECHA: 20/11/2019</w:t>
      </w:r>
    </w:p>
    <w:p w:rsidR="003E4A0B" w:rsidRPr="00453905" w:rsidRDefault="003E4A0B" w:rsidP="001E33A4">
      <w:pPr>
        <w:rPr>
          <w:rFonts w:cstheme="minorHAnsi"/>
          <w:sz w:val="20"/>
          <w:szCs w:val="20"/>
        </w:rPr>
      </w:pPr>
    </w:p>
    <w:p w:rsidR="001E33A4" w:rsidRPr="00453905" w:rsidRDefault="001E33A4" w:rsidP="001E33A4">
      <w:pPr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1.5 </w:t>
      </w:r>
      <w:r w:rsidRPr="00453905">
        <w:rPr>
          <w:rFonts w:cstheme="minorHAnsi"/>
          <w:sz w:val="20"/>
          <w:szCs w:val="20"/>
        </w:rPr>
        <w:t>COORDINADORA:</w:t>
      </w:r>
      <w:r w:rsidR="00D002C0" w:rsidRPr="00453905">
        <w:rPr>
          <w:rFonts w:cstheme="minorHAnsi"/>
          <w:sz w:val="20"/>
          <w:szCs w:val="20"/>
        </w:rPr>
        <w:t xml:space="preserve"> Lcda. Fanny Paca </w:t>
      </w:r>
      <w:r w:rsidR="008C0122">
        <w:rPr>
          <w:rFonts w:cstheme="minorHAnsi"/>
          <w:sz w:val="20"/>
          <w:szCs w:val="20"/>
        </w:rPr>
        <w:t xml:space="preserve">  </w:t>
      </w:r>
    </w:p>
    <w:p w:rsidR="001E33A4" w:rsidRPr="00453905" w:rsidRDefault="001E33A4" w:rsidP="001E33A4">
      <w:pPr>
        <w:tabs>
          <w:tab w:val="left" w:pos="5160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2. NOMBRE DEL PROYECTO:</w:t>
      </w:r>
      <w:r w:rsidRPr="00453905">
        <w:rPr>
          <w:rFonts w:cstheme="minorHAnsi"/>
          <w:b/>
          <w:sz w:val="20"/>
          <w:szCs w:val="20"/>
        </w:rPr>
        <w:tab/>
      </w:r>
    </w:p>
    <w:p w:rsidR="001E33A4" w:rsidRPr="00453905" w:rsidRDefault="00D002C0" w:rsidP="00E74069">
      <w:pPr>
        <w:pStyle w:val="Ttulo1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453905">
        <w:rPr>
          <w:rFonts w:asciiTheme="minorHAnsi" w:hAnsiTheme="minorHAnsi" w:cstheme="minorHAnsi"/>
          <w:i/>
          <w:color w:val="002060"/>
          <w:sz w:val="20"/>
          <w:szCs w:val="20"/>
        </w:rPr>
        <w:t>“IM</w:t>
      </w:r>
      <w:r w:rsidR="004227A8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PLEMENTACION DE LOS JUEGOS </w:t>
      </w:r>
      <w:bookmarkStart w:id="0" w:name="_GoBack"/>
      <w:bookmarkEnd w:id="0"/>
      <w:r w:rsidR="003E4A0B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RECREATIVOS </w:t>
      </w:r>
      <w:r w:rsidR="003E4A0B" w:rsidRPr="00453905">
        <w:rPr>
          <w:rFonts w:asciiTheme="minorHAnsi" w:hAnsiTheme="minorHAnsi" w:cstheme="minorHAnsi"/>
          <w:i/>
          <w:color w:val="002060"/>
          <w:sz w:val="20"/>
          <w:szCs w:val="20"/>
        </w:rPr>
        <w:t>EN</w:t>
      </w:r>
      <w:r w:rsidR="00DF7ACA" w:rsidRPr="0045390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EL</w:t>
      </w:r>
      <w:r w:rsidR="00BE6A56" w:rsidRPr="0045390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CENTRO DE DESARROLLO </w:t>
      </w:r>
      <w:r w:rsidR="00DF7ACA" w:rsidRPr="00453905">
        <w:rPr>
          <w:rFonts w:asciiTheme="minorHAnsi" w:hAnsiTheme="minorHAnsi" w:cstheme="minorHAnsi"/>
          <w:i/>
          <w:color w:val="002060"/>
          <w:sz w:val="20"/>
          <w:szCs w:val="20"/>
        </w:rPr>
        <w:t>INFANTIL ERNESTO</w:t>
      </w:r>
      <w:r w:rsidRPr="0045390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BECK</w:t>
      </w:r>
      <w:r w:rsidR="00E74069" w:rsidRPr="00453905">
        <w:rPr>
          <w:rFonts w:asciiTheme="minorHAnsi" w:hAnsiTheme="minorHAnsi" w:cstheme="minorHAnsi"/>
          <w:i/>
          <w:color w:val="002060"/>
          <w:sz w:val="20"/>
          <w:szCs w:val="20"/>
        </w:rPr>
        <w:t>”</w:t>
      </w:r>
    </w:p>
    <w:p w:rsidR="00DF7ACA" w:rsidRPr="00453905" w:rsidRDefault="00DF7ACA" w:rsidP="00DF7ACA">
      <w:pPr>
        <w:rPr>
          <w:rFonts w:cstheme="minorHAnsi"/>
          <w:sz w:val="20"/>
          <w:szCs w:val="20"/>
        </w:rPr>
      </w:pPr>
    </w:p>
    <w:p w:rsidR="001F2062" w:rsidRPr="00453905" w:rsidRDefault="001A2A1A" w:rsidP="001F2062">
      <w:p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3. ANTECEDENTES</w:t>
      </w:r>
    </w:p>
    <w:p w:rsidR="00BE6A56" w:rsidRPr="00453905" w:rsidRDefault="00BE6A56" w:rsidP="00886F18">
      <w:pPr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 El centro de desarrollo infantil Ernesto Beck está ubicado en la quinta parroquia</w:t>
      </w:r>
      <w:r w:rsidR="00886F18" w:rsidRPr="00453905">
        <w:rPr>
          <w:rFonts w:cstheme="minorHAnsi"/>
          <w:sz w:val="20"/>
          <w:szCs w:val="20"/>
        </w:rPr>
        <w:t xml:space="preserve"> urbana de Riobamba.</w:t>
      </w:r>
      <w:r w:rsidRPr="00453905">
        <w:rPr>
          <w:rFonts w:cstheme="minorHAnsi"/>
          <w:sz w:val="20"/>
          <w:szCs w:val="20"/>
        </w:rPr>
        <w:t xml:space="preserve"> Llamada </w:t>
      </w:r>
      <w:r w:rsidR="00DF7ACA" w:rsidRPr="00453905">
        <w:rPr>
          <w:rFonts w:cstheme="minorHAnsi"/>
          <w:sz w:val="20"/>
          <w:szCs w:val="20"/>
        </w:rPr>
        <w:t>Yaruquíes, se</w:t>
      </w:r>
      <w:r w:rsidRPr="00453905">
        <w:rPr>
          <w:rFonts w:cstheme="minorHAnsi"/>
          <w:sz w:val="20"/>
          <w:szCs w:val="20"/>
        </w:rPr>
        <w:t xml:space="preserve"> </w:t>
      </w:r>
      <w:r w:rsidR="00DF7ACA" w:rsidRPr="00453905">
        <w:rPr>
          <w:rFonts w:cstheme="minorHAnsi"/>
          <w:sz w:val="20"/>
          <w:szCs w:val="20"/>
        </w:rPr>
        <w:t>encuentra localizada</w:t>
      </w:r>
      <w:r w:rsidR="00886F18" w:rsidRPr="00453905">
        <w:rPr>
          <w:rFonts w:cstheme="minorHAnsi"/>
          <w:sz w:val="20"/>
          <w:szCs w:val="20"/>
        </w:rPr>
        <w:t xml:space="preserve"> en una depresión al pie de las faldas septentrionales de los cerros Yaruquíes y Cachas, a 2.79</w:t>
      </w:r>
      <w:r w:rsidRPr="00453905">
        <w:rPr>
          <w:rFonts w:cstheme="minorHAnsi"/>
          <w:sz w:val="20"/>
          <w:szCs w:val="20"/>
        </w:rPr>
        <w:t xml:space="preserve">8 metros sobre el nivel del </w:t>
      </w:r>
      <w:r w:rsidR="00DF7ACA" w:rsidRPr="00453905">
        <w:rPr>
          <w:rFonts w:cstheme="minorHAnsi"/>
          <w:sz w:val="20"/>
          <w:szCs w:val="20"/>
        </w:rPr>
        <w:t>mar, su</w:t>
      </w:r>
      <w:r w:rsidR="00886F18" w:rsidRPr="00453905">
        <w:rPr>
          <w:rFonts w:cstheme="minorHAnsi"/>
          <w:sz w:val="20"/>
          <w:szCs w:val="20"/>
        </w:rPr>
        <w:t xml:space="preserve"> entorno natural es acogedor. Yaruquíes es la cuna de los progenitores maternos de Atahualpa, de Fernando Daquilema, del célebre pintor Nicanor Carrillo, del padre Juan Gualberto Lobato y María Duchicela.</w:t>
      </w:r>
      <w:r w:rsidRPr="00453905">
        <w:rPr>
          <w:rFonts w:cstheme="minorHAnsi"/>
          <w:sz w:val="20"/>
          <w:szCs w:val="20"/>
        </w:rPr>
        <w:t xml:space="preserve"> </w:t>
      </w:r>
    </w:p>
    <w:p w:rsidR="00D37AAB" w:rsidRPr="00453905" w:rsidRDefault="00886F18" w:rsidP="00886F18">
      <w:pPr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Aparte de su historia, esta parroquia es atractiva en lo gastronómico por la fritada, los chochos y el vaso de chicha de avena que se comercializan, actualmente los famosos </w:t>
      </w:r>
      <w:r w:rsidR="00BE6A56" w:rsidRPr="00453905">
        <w:rPr>
          <w:rFonts w:cstheme="minorHAnsi"/>
          <w:sz w:val="20"/>
          <w:szCs w:val="20"/>
        </w:rPr>
        <w:t xml:space="preserve">Volqueteros. Además, se puede </w:t>
      </w:r>
      <w:r w:rsidRPr="00453905">
        <w:rPr>
          <w:rFonts w:cstheme="minorHAnsi"/>
          <w:sz w:val="20"/>
          <w:szCs w:val="20"/>
        </w:rPr>
        <w:t xml:space="preserve">recorrer </w:t>
      </w:r>
      <w:r w:rsidR="00BE6A56" w:rsidRPr="00453905">
        <w:rPr>
          <w:rFonts w:cstheme="minorHAnsi"/>
          <w:sz w:val="20"/>
          <w:szCs w:val="20"/>
        </w:rPr>
        <w:t xml:space="preserve">los sitios </w:t>
      </w:r>
      <w:r w:rsidR="00D37AAB" w:rsidRPr="00453905">
        <w:rPr>
          <w:rFonts w:cstheme="minorHAnsi"/>
          <w:sz w:val="20"/>
          <w:szCs w:val="20"/>
        </w:rPr>
        <w:t>turísticos como, la</w:t>
      </w:r>
      <w:r w:rsidRPr="00453905">
        <w:rPr>
          <w:rFonts w:cstheme="minorHAnsi"/>
          <w:sz w:val="20"/>
          <w:szCs w:val="20"/>
        </w:rPr>
        <w:t xml:space="preserve"> iglesia colonial San Juan Bautista, donde destacan imágenes del Señor del Buen Suceso, la Virgen Dolorosa, el Señor de la </w:t>
      </w:r>
      <w:r w:rsidR="00D37AAB" w:rsidRPr="00453905">
        <w:rPr>
          <w:rFonts w:cstheme="minorHAnsi"/>
          <w:sz w:val="20"/>
          <w:szCs w:val="20"/>
        </w:rPr>
        <w:t>Agonía y el cuadro de las almas, la casa donde permaneció el</w:t>
      </w:r>
      <w:r w:rsidRPr="00453905">
        <w:rPr>
          <w:rFonts w:cstheme="minorHAnsi"/>
          <w:sz w:val="20"/>
          <w:szCs w:val="20"/>
        </w:rPr>
        <w:t xml:space="preserve"> libertador Simón </w:t>
      </w:r>
      <w:r w:rsidR="00D37AAB" w:rsidRPr="00453905">
        <w:rPr>
          <w:rFonts w:cstheme="minorHAnsi"/>
          <w:sz w:val="20"/>
          <w:szCs w:val="20"/>
        </w:rPr>
        <w:t>Bolívar.</w:t>
      </w:r>
    </w:p>
    <w:p w:rsidR="001A2A1A" w:rsidRDefault="00D37AAB" w:rsidP="009C0626">
      <w:pPr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 Una vez </w:t>
      </w:r>
      <w:r w:rsidR="00DF7ACA" w:rsidRPr="00453905">
        <w:rPr>
          <w:rFonts w:cstheme="minorHAnsi"/>
          <w:sz w:val="20"/>
          <w:szCs w:val="20"/>
        </w:rPr>
        <w:t>recabado todas</w:t>
      </w:r>
      <w:r w:rsidRPr="00453905">
        <w:rPr>
          <w:rFonts w:cstheme="minorHAnsi"/>
          <w:sz w:val="20"/>
          <w:szCs w:val="20"/>
        </w:rPr>
        <w:t xml:space="preserve"> las hist</w:t>
      </w:r>
      <w:r w:rsidR="00DF7ACA" w:rsidRPr="00453905">
        <w:rPr>
          <w:rFonts w:cstheme="minorHAnsi"/>
          <w:sz w:val="20"/>
          <w:szCs w:val="20"/>
        </w:rPr>
        <w:t>orias de nuestra querida parroquia Yaruquies donde se encuentra situado el CDI</w:t>
      </w:r>
      <w:r w:rsidRPr="00453905">
        <w:rPr>
          <w:rFonts w:cstheme="minorHAnsi"/>
          <w:sz w:val="20"/>
          <w:szCs w:val="20"/>
        </w:rPr>
        <w:t xml:space="preserve"> Ernesto </w:t>
      </w:r>
      <w:r w:rsidR="00DF7ACA" w:rsidRPr="00453905">
        <w:rPr>
          <w:rFonts w:cstheme="minorHAnsi"/>
          <w:sz w:val="20"/>
          <w:szCs w:val="20"/>
        </w:rPr>
        <w:t>Beck, pues como</w:t>
      </w:r>
      <w:r w:rsidRPr="00453905">
        <w:rPr>
          <w:rFonts w:cstheme="minorHAnsi"/>
          <w:sz w:val="20"/>
          <w:szCs w:val="20"/>
        </w:rPr>
        <w:t xml:space="preserve"> estudiantes del primer año de bachillerato </w:t>
      </w:r>
      <w:r w:rsidR="00DF7ACA" w:rsidRPr="00453905">
        <w:rPr>
          <w:rFonts w:cstheme="minorHAnsi"/>
          <w:sz w:val="20"/>
          <w:szCs w:val="20"/>
        </w:rPr>
        <w:t xml:space="preserve">y jóvenes emprendedores apoyando al </w:t>
      </w:r>
      <w:r w:rsidR="00AE5694" w:rsidRPr="00453905">
        <w:rPr>
          <w:rFonts w:cstheme="minorHAnsi"/>
          <w:sz w:val="20"/>
          <w:szCs w:val="20"/>
        </w:rPr>
        <w:t>desarrollo</w:t>
      </w:r>
      <w:r w:rsidR="00DF7ACA" w:rsidRPr="00453905">
        <w:rPr>
          <w:rFonts w:cstheme="minorHAnsi"/>
          <w:sz w:val="20"/>
          <w:szCs w:val="20"/>
        </w:rPr>
        <w:t xml:space="preserve"> de los niños</w:t>
      </w:r>
      <w:r w:rsidR="00AE5694" w:rsidRPr="00453905">
        <w:rPr>
          <w:rFonts w:cstheme="minorHAnsi"/>
          <w:sz w:val="20"/>
          <w:szCs w:val="20"/>
        </w:rPr>
        <w:t>, h</w:t>
      </w:r>
      <w:r w:rsidRPr="00453905">
        <w:rPr>
          <w:rFonts w:cstheme="minorHAnsi"/>
          <w:sz w:val="20"/>
          <w:szCs w:val="20"/>
        </w:rPr>
        <w:t xml:space="preserve">emos visto la necesidad de </w:t>
      </w:r>
      <w:r w:rsidR="00DF7ACA" w:rsidRPr="00453905">
        <w:rPr>
          <w:rFonts w:cstheme="minorHAnsi"/>
          <w:sz w:val="20"/>
          <w:szCs w:val="20"/>
        </w:rPr>
        <w:t xml:space="preserve">brindar nuestro </w:t>
      </w:r>
      <w:r w:rsidR="00AE5694" w:rsidRPr="00453905">
        <w:rPr>
          <w:rFonts w:cstheme="minorHAnsi"/>
          <w:sz w:val="20"/>
          <w:szCs w:val="20"/>
        </w:rPr>
        <w:t>apoyo de</w:t>
      </w:r>
      <w:r w:rsidR="00DF7ACA" w:rsidRPr="00453905">
        <w:rPr>
          <w:rFonts w:cstheme="minorHAnsi"/>
          <w:sz w:val="20"/>
          <w:szCs w:val="20"/>
        </w:rPr>
        <w:t xml:space="preserve"> </w:t>
      </w:r>
      <w:r w:rsidR="009F42C6" w:rsidRPr="00453905">
        <w:rPr>
          <w:rFonts w:cstheme="minorHAnsi"/>
          <w:sz w:val="20"/>
          <w:szCs w:val="20"/>
        </w:rPr>
        <w:t xml:space="preserve">implementar los juegos </w:t>
      </w:r>
      <w:r w:rsidR="00376989" w:rsidRPr="00453905">
        <w:rPr>
          <w:rFonts w:cstheme="minorHAnsi"/>
          <w:sz w:val="20"/>
          <w:szCs w:val="20"/>
        </w:rPr>
        <w:t xml:space="preserve">lúdicos </w:t>
      </w:r>
      <w:r w:rsidR="00AE5694" w:rsidRPr="00453905">
        <w:rPr>
          <w:rFonts w:cstheme="minorHAnsi"/>
          <w:sz w:val="20"/>
          <w:szCs w:val="20"/>
        </w:rPr>
        <w:t>infantiles donde</w:t>
      </w:r>
      <w:r w:rsidR="00DF7ACA" w:rsidRPr="00453905">
        <w:rPr>
          <w:rFonts w:cstheme="minorHAnsi"/>
          <w:sz w:val="20"/>
          <w:szCs w:val="20"/>
        </w:rPr>
        <w:t xml:space="preserve"> se </w:t>
      </w:r>
      <w:r w:rsidR="00AE5694" w:rsidRPr="00453905">
        <w:rPr>
          <w:rFonts w:cstheme="minorHAnsi"/>
          <w:sz w:val="20"/>
          <w:szCs w:val="20"/>
        </w:rPr>
        <w:t>beneficiarán más 45 niños y niñas de edad entre</w:t>
      </w:r>
      <w:r w:rsidR="009F42C6" w:rsidRPr="00453905">
        <w:rPr>
          <w:rFonts w:cstheme="minorHAnsi"/>
          <w:sz w:val="20"/>
          <w:szCs w:val="20"/>
        </w:rPr>
        <w:t xml:space="preserve"> </w:t>
      </w:r>
      <w:r w:rsidR="00376989" w:rsidRPr="00453905">
        <w:rPr>
          <w:rFonts w:cstheme="minorHAnsi"/>
          <w:sz w:val="20"/>
          <w:szCs w:val="20"/>
        </w:rPr>
        <w:t>1 y</w:t>
      </w:r>
      <w:r w:rsidR="009F42C6" w:rsidRPr="00453905">
        <w:rPr>
          <w:rFonts w:cstheme="minorHAnsi"/>
          <w:sz w:val="20"/>
          <w:szCs w:val="20"/>
        </w:rPr>
        <w:t xml:space="preserve"> 3 años. </w:t>
      </w:r>
      <w:r w:rsidRPr="00453905">
        <w:rPr>
          <w:rFonts w:cstheme="minorHAnsi"/>
          <w:sz w:val="20"/>
          <w:szCs w:val="20"/>
        </w:rPr>
        <w:t>Que asisten de distintos barrios y alrede</w:t>
      </w:r>
      <w:r w:rsidR="00AE5694" w:rsidRPr="00453905">
        <w:rPr>
          <w:rFonts w:cstheme="minorHAnsi"/>
          <w:sz w:val="20"/>
          <w:szCs w:val="20"/>
        </w:rPr>
        <w:t>dores la parroquia de Yaruquíes.</w:t>
      </w:r>
    </w:p>
    <w:p w:rsidR="0040616D" w:rsidRDefault="0040616D" w:rsidP="009C0626">
      <w:pPr>
        <w:jc w:val="both"/>
        <w:rPr>
          <w:rFonts w:cstheme="minorHAnsi"/>
          <w:sz w:val="20"/>
          <w:szCs w:val="20"/>
        </w:rPr>
      </w:pPr>
    </w:p>
    <w:p w:rsidR="0040616D" w:rsidRPr="00453905" w:rsidRDefault="0040616D" w:rsidP="009C0626">
      <w:pPr>
        <w:jc w:val="both"/>
        <w:rPr>
          <w:rFonts w:cstheme="minorHAnsi"/>
          <w:sz w:val="20"/>
          <w:szCs w:val="20"/>
        </w:rPr>
      </w:pPr>
    </w:p>
    <w:p w:rsidR="001E33A4" w:rsidRPr="00453905" w:rsidRDefault="00AE28EA" w:rsidP="001E33A4">
      <w:p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4. </w:t>
      </w:r>
      <w:r w:rsidR="00203736" w:rsidRPr="00453905">
        <w:rPr>
          <w:rFonts w:cstheme="minorHAnsi"/>
          <w:b/>
          <w:sz w:val="20"/>
          <w:szCs w:val="20"/>
        </w:rPr>
        <w:t>JUSTIFICACIÓN</w:t>
      </w:r>
    </w:p>
    <w:p w:rsidR="00453905" w:rsidRPr="00453905" w:rsidRDefault="00453905" w:rsidP="00203736">
      <w:pPr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El presente proyecto tiene como objetivo promover el desarrollo </w:t>
      </w:r>
      <w:r w:rsidR="00033EF6" w:rsidRPr="00453905">
        <w:rPr>
          <w:rFonts w:cstheme="minorHAnsi"/>
          <w:sz w:val="20"/>
          <w:szCs w:val="20"/>
        </w:rPr>
        <w:t xml:space="preserve">motriz </w:t>
      </w:r>
      <w:r w:rsidR="00033EF6">
        <w:rPr>
          <w:rFonts w:cstheme="minorHAnsi"/>
          <w:sz w:val="20"/>
          <w:szCs w:val="20"/>
        </w:rPr>
        <w:t>y</w:t>
      </w:r>
      <w:r w:rsidR="0040616D">
        <w:rPr>
          <w:rFonts w:cstheme="minorHAnsi"/>
          <w:sz w:val="20"/>
          <w:szCs w:val="20"/>
        </w:rPr>
        <w:t xml:space="preserve"> emocional </w:t>
      </w:r>
      <w:r w:rsidRPr="00453905">
        <w:rPr>
          <w:rFonts w:cstheme="minorHAnsi"/>
          <w:sz w:val="20"/>
          <w:szCs w:val="20"/>
        </w:rPr>
        <w:t xml:space="preserve">de los niños y niñas en su etapa de </w:t>
      </w:r>
      <w:r w:rsidR="0040616D">
        <w:rPr>
          <w:rFonts w:cstheme="minorHAnsi"/>
          <w:sz w:val="20"/>
          <w:szCs w:val="20"/>
        </w:rPr>
        <w:t>pre escolar</w:t>
      </w:r>
      <w:r w:rsidRPr="00453905">
        <w:rPr>
          <w:rFonts w:cstheme="minorHAnsi"/>
          <w:sz w:val="20"/>
          <w:szCs w:val="20"/>
        </w:rPr>
        <w:t>, orientado al proceso de crecimiento, maduración, desarrollo de las capacidades y potencialidades de las niñas y los niños, dentro de un entorno familiar, educativo, social y comunitario, satisfaciendo de esta manera apoyar sus necesidades afectivo-emocionales y socio- culturales</w:t>
      </w:r>
      <w:r>
        <w:rPr>
          <w:rFonts w:cstheme="minorHAnsi"/>
          <w:sz w:val="20"/>
          <w:szCs w:val="20"/>
          <w:lang w:val="es-ES" w:eastAsia="es-ES"/>
        </w:rPr>
        <w:t xml:space="preserve"> de los niños de C.D</w:t>
      </w:r>
      <w:r w:rsidRPr="00453905">
        <w:rPr>
          <w:rFonts w:cstheme="minorHAnsi"/>
          <w:sz w:val="20"/>
          <w:szCs w:val="20"/>
          <w:lang w:val="es-ES" w:eastAsia="es-ES"/>
        </w:rPr>
        <w:t>.I.E.B.</w:t>
      </w:r>
      <w:r w:rsidRPr="00453905">
        <w:rPr>
          <w:rFonts w:cstheme="minorHAnsi"/>
          <w:sz w:val="20"/>
          <w:szCs w:val="20"/>
        </w:rPr>
        <w:t xml:space="preserve"> </w:t>
      </w:r>
    </w:p>
    <w:p w:rsidR="00203736" w:rsidRPr="00453905" w:rsidRDefault="00376989" w:rsidP="00203736">
      <w:pPr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Por esta razón los jóvenes emprendedores del pr</w:t>
      </w:r>
      <w:r w:rsidR="00B205D8" w:rsidRPr="00453905">
        <w:rPr>
          <w:rFonts w:cstheme="minorHAnsi"/>
          <w:sz w:val="20"/>
          <w:szCs w:val="20"/>
        </w:rPr>
        <w:t>imer año de bachillerato de la Unidad</w:t>
      </w:r>
      <w:r w:rsidRPr="00453905">
        <w:rPr>
          <w:rFonts w:cstheme="minorHAnsi"/>
          <w:sz w:val="20"/>
          <w:szCs w:val="20"/>
        </w:rPr>
        <w:t xml:space="preserve"> educativa </w:t>
      </w:r>
      <w:r w:rsidR="00B205D8" w:rsidRPr="00453905">
        <w:rPr>
          <w:rFonts w:cstheme="minorHAnsi"/>
          <w:sz w:val="20"/>
          <w:szCs w:val="20"/>
        </w:rPr>
        <w:t>Adolfo Kolping, acogemos a</w:t>
      </w:r>
      <w:r w:rsidR="00203736" w:rsidRPr="00453905">
        <w:rPr>
          <w:rFonts w:cstheme="minorHAnsi"/>
          <w:sz w:val="20"/>
          <w:szCs w:val="20"/>
        </w:rPr>
        <w:t xml:space="preserve">l presente proyecto </w:t>
      </w:r>
      <w:r w:rsidR="00453905">
        <w:rPr>
          <w:rFonts w:cstheme="minorHAnsi"/>
          <w:sz w:val="20"/>
          <w:szCs w:val="20"/>
        </w:rPr>
        <w:t xml:space="preserve"> de desarrollo social J</w:t>
      </w:r>
      <w:r w:rsidR="00B205D8" w:rsidRPr="00453905">
        <w:rPr>
          <w:rFonts w:cstheme="minorHAnsi"/>
          <w:sz w:val="20"/>
          <w:szCs w:val="20"/>
        </w:rPr>
        <w:t xml:space="preserve">es  que </w:t>
      </w:r>
      <w:r w:rsidR="00203736" w:rsidRPr="00453905">
        <w:rPr>
          <w:rFonts w:cstheme="minorHAnsi"/>
          <w:sz w:val="20"/>
          <w:szCs w:val="20"/>
        </w:rPr>
        <w:t>tiene como</w:t>
      </w:r>
      <w:r w:rsidR="00B205D8" w:rsidRPr="00453905">
        <w:rPr>
          <w:rFonts w:cstheme="minorHAnsi"/>
          <w:sz w:val="20"/>
          <w:szCs w:val="20"/>
        </w:rPr>
        <w:t xml:space="preserve"> un  propósito la implementación de los juegos infantiles</w:t>
      </w:r>
      <w:r w:rsidR="00453905">
        <w:rPr>
          <w:rFonts w:cstheme="minorHAnsi"/>
          <w:sz w:val="20"/>
          <w:szCs w:val="20"/>
        </w:rPr>
        <w:t xml:space="preserve"> ya que dicho CDI no </w:t>
      </w:r>
      <w:r w:rsidR="00203736" w:rsidRPr="00453905">
        <w:rPr>
          <w:rFonts w:cstheme="minorHAnsi"/>
          <w:sz w:val="20"/>
          <w:szCs w:val="20"/>
        </w:rPr>
        <w:t>existen</w:t>
      </w:r>
      <w:r w:rsidR="00453905">
        <w:rPr>
          <w:rFonts w:cstheme="minorHAnsi"/>
          <w:sz w:val="20"/>
          <w:szCs w:val="20"/>
        </w:rPr>
        <w:t xml:space="preserve"> juegos infantiles, ya que el sitio es desolado </w:t>
      </w:r>
      <w:r w:rsidR="00B803B7">
        <w:rPr>
          <w:rFonts w:cstheme="minorHAnsi"/>
          <w:sz w:val="20"/>
          <w:szCs w:val="20"/>
        </w:rPr>
        <w:t xml:space="preserve">y </w:t>
      </w:r>
      <w:r w:rsidR="00203736" w:rsidRPr="00453905">
        <w:rPr>
          <w:rFonts w:cstheme="minorHAnsi"/>
          <w:sz w:val="20"/>
          <w:szCs w:val="20"/>
        </w:rPr>
        <w:t xml:space="preserve"> mal estado</w:t>
      </w:r>
      <w:r w:rsidR="00B803B7">
        <w:rPr>
          <w:rFonts w:cstheme="minorHAnsi"/>
          <w:sz w:val="20"/>
          <w:szCs w:val="20"/>
        </w:rPr>
        <w:t xml:space="preserve"> por la cual queremos impulsar al desarrollo y la implementación de aquellos juegos infantiles como construir  un columbino, piscina de arena , bancos para que los niños descansen y </w:t>
      </w:r>
      <w:r w:rsidR="00203736" w:rsidRPr="00453905">
        <w:rPr>
          <w:rFonts w:cstheme="minorHAnsi"/>
          <w:sz w:val="20"/>
          <w:szCs w:val="20"/>
        </w:rPr>
        <w:t>que permitirá un mejor de</w:t>
      </w:r>
      <w:r w:rsidR="00B803B7">
        <w:rPr>
          <w:rFonts w:cstheme="minorHAnsi"/>
          <w:sz w:val="20"/>
          <w:szCs w:val="20"/>
        </w:rPr>
        <w:t xml:space="preserve">sempeño  y ambientación de los niños y niñas </w:t>
      </w:r>
      <w:r w:rsidR="00203736" w:rsidRPr="00453905">
        <w:rPr>
          <w:rFonts w:cstheme="minorHAnsi"/>
          <w:sz w:val="20"/>
          <w:szCs w:val="20"/>
        </w:rPr>
        <w:t xml:space="preserve"> en las</w:t>
      </w:r>
      <w:r w:rsidR="00B803B7">
        <w:rPr>
          <w:rFonts w:cstheme="minorHAnsi"/>
          <w:sz w:val="20"/>
          <w:szCs w:val="20"/>
        </w:rPr>
        <w:t xml:space="preserve"> transcurso del día  que  permanecen dentro del CDI.</w:t>
      </w:r>
      <w:r w:rsidR="00203736" w:rsidRPr="00453905">
        <w:rPr>
          <w:rFonts w:cstheme="minorHAnsi"/>
          <w:sz w:val="20"/>
          <w:szCs w:val="20"/>
        </w:rPr>
        <w:t xml:space="preserve">.  </w:t>
      </w:r>
    </w:p>
    <w:p w:rsidR="001E33A4" w:rsidRPr="00453905" w:rsidRDefault="00AE28EA" w:rsidP="00E74069">
      <w:pPr>
        <w:jc w:val="both"/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5</w:t>
      </w:r>
      <w:r w:rsidR="00DF2133" w:rsidRPr="00453905">
        <w:rPr>
          <w:rFonts w:cstheme="minorHAnsi"/>
          <w:b/>
          <w:sz w:val="20"/>
          <w:szCs w:val="20"/>
        </w:rPr>
        <w:t xml:space="preserve">. </w:t>
      </w:r>
      <w:r w:rsidR="001E33A4" w:rsidRPr="00453905">
        <w:rPr>
          <w:rFonts w:cstheme="minorHAnsi"/>
          <w:b/>
          <w:sz w:val="20"/>
          <w:szCs w:val="20"/>
        </w:rPr>
        <w:t>DESCRIPCION DEL PROYECTO:</w:t>
      </w:r>
    </w:p>
    <w:p w:rsidR="00784AFB" w:rsidRPr="00453905" w:rsidRDefault="00E74069" w:rsidP="00784AF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>Según  lo establecido en el proyecto JES (Jóvenes Emprendedores Sociales) se desarrolla un proyec</w:t>
      </w:r>
      <w:r w:rsidR="00B803B7">
        <w:rPr>
          <w:rFonts w:cstheme="minorHAnsi"/>
          <w:color w:val="000000"/>
          <w:sz w:val="20"/>
          <w:szCs w:val="20"/>
          <w:lang w:val="es-ES"/>
        </w:rPr>
        <w:t>to social en colaboración de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453905">
        <w:rPr>
          <w:rFonts w:cstheme="minorHAnsi"/>
          <w:b/>
          <w:color w:val="000000"/>
          <w:sz w:val="20"/>
          <w:szCs w:val="20"/>
          <w:lang w:val="es-ES"/>
        </w:rPr>
        <w:t>los / las estudiantes  de Primer Año de Bachillerato</w:t>
      </w:r>
      <w:r w:rsidR="00B803B7">
        <w:rPr>
          <w:rFonts w:cstheme="minorHAnsi"/>
          <w:b/>
          <w:color w:val="000000"/>
          <w:sz w:val="20"/>
          <w:szCs w:val="20"/>
          <w:lang w:val="es-ES"/>
        </w:rPr>
        <w:t xml:space="preserve">  de la unidad educativa </w:t>
      </w:r>
      <w:r w:rsidRPr="00453905">
        <w:rPr>
          <w:rFonts w:cstheme="minorHAnsi"/>
          <w:b/>
          <w:color w:val="000000"/>
          <w:sz w:val="20"/>
          <w:szCs w:val="20"/>
          <w:lang w:val="es-ES"/>
        </w:rPr>
        <w:t xml:space="preserve"> Adolfo Kolping,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ubicado en la parroquia Yaruquíes, cantón Riobamba, provincia de Chimborazo, </w:t>
      </w:r>
      <w:r w:rsidR="00784AFB" w:rsidRPr="00453905">
        <w:rPr>
          <w:rFonts w:cstheme="minorHAnsi"/>
          <w:color w:val="000000"/>
          <w:sz w:val="20"/>
          <w:szCs w:val="20"/>
          <w:lang w:val="es-ES"/>
        </w:rPr>
        <w:t>para iniciar el proyecto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real</w:t>
      </w:r>
      <w:r w:rsidR="00784AFB" w:rsidRPr="00453905">
        <w:rPr>
          <w:rFonts w:cstheme="minorHAnsi"/>
          <w:color w:val="000000"/>
          <w:sz w:val="20"/>
          <w:szCs w:val="20"/>
          <w:lang w:val="es-ES"/>
        </w:rPr>
        <w:t>izamos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una lluvia de ideas sobre las necesidades</w:t>
      </w:r>
      <w:r w:rsidR="00784AFB" w:rsidRPr="00453905">
        <w:rPr>
          <w:rFonts w:cstheme="minorHAnsi"/>
          <w:color w:val="000000"/>
          <w:sz w:val="20"/>
          <w:szCs w:val="20"/>
          <w:lang w:val="es-ES"/>
        </w:rPr>
        <w:t xml:space="preserve"> prioritarias</w:t>
      </w:r>
      <w:r w:rsidR="00B803B7">
        <w:rPr>
          <w:rFonts w:cstheme="minorHAnsi"/>
          <w:color w:val="000000"/>
          <w:sz w:val="20"/>
          <w:szCs w:val="20"/>
          <w:lang w:val="es-ES"/>
        </w:rPr>
        <w:t xml:space="preserve"> del CDIEB de un largo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listado de necesidades la que obtuvo mayor peso fue la </w:t>
      </w:r>
      <w:r w:rsidRPr="00453905">
        <w:rPr>
          <w:rFonts w:cstheme="minorHAnsi"/>
          <w:b/>
          <w:color w:val="000000"/>
          <w:sz w:val="20"/>
          <w:szCs w:val="20"/>
          <w:lang w:val="es-ES"/>
        </w:rPr>
        <w:t>“</w:t>
      </w:r>
      <w:r w:rsidR="00B803B7">
        <w:rPr>
          <w:rFonts w:cstheme="minorHAnsi"/>
          <w:b/>
          <w:color w:val="000000"/>
          <w:sz w:val="20"/>
          <w:szCs w:val="20"/>
          <w:lang w:val="es-ES"/>
        </w:rPr>
        <w:t xml:space="preserve"> implementación de  juegos infantiles  en CDI Ernesto Beck </w:t>
      </w:r>
      <w:r w:rsidRPr="00453905">
        <w:rPr>
          <w:rFonts w:cstheme="minorHAnsi"/>
          <w:b/>
          <w:color w:val="000000"/>
          <w:sz w:val="20"/>
          <w:szCs w:val="20"/>
          <w:lang w:val="es-ES"/>
        </w:rPr>
        <w:t>”</w:t>
      </w:r>
      <w:r w:rsidRPr="00453905">
        <w:rPr>
          <w:rFonts w:cstheme="minorHAnsi"/>
          <w:color w:val="000000"/>
          <w:sz w:val="20"/>
          <w:szCs w:val="20"/>
          <w:lang w:val="es-ES"/>
        </w:rPr>
        <w:t>, llegando a la c</w:t>
      </w:r>
      <w:r w:rsidR="00784AFB" w:rsidRPr="00453905">
        <w:rPr>
          <w:rFonts w:cstheme="minorHAnsi"/>
          <w:color w:val="000000"/>
          <w:sz w:val="20"/>
          <w:szCs w:val="20"/>
          <w:lang w:val="es-ES"/>
        </w:rPr>
        <w:t>onclusión de</w:t>
      </w:r>
      <w:r w:rsidR="00784AFB" w:rsidRPr="00453905">
        <w:rPr>
          <w:rFonts w:cstheme="minorHAnsi"/>
          <w:sz w:val="20"/>
          <w:szCs w:val="20"/>
        </w:rPr>
        <w:t xml:space="preserve">  adquirir  y readecuar dichos</w:t>
      </w:r>
      <w:r w:rsidR="00B803B7">
        <w:rPr>
          <w:rFonts w:cstheme="minorHAnsi"/>
          <w:sz w:val="20"/>
          <w:szCs w:val="20"/>
        </w:rPr>
        <w:t xml:space="preserve"> juegos infantiles par</w:t>
      </w:r>
      <w:r w:rsidR="001E33A4" w:rsidRPr="00453905">
        <w:rPr>
          <w:rFonts w:cstheme="minorHAnsi"/>
          <w:sz w:val="20"/>
          <w:szCs w:val="20"/>
        </w:rPr>
        <w:t>a el beneficio de</w:t>
      </w:r>
      <w:r w:rsidR="00B803B7">
        <w:rPr>
          <w:rFonts w:cstheme="minorHAnsi"/>
          <w:sz w:val="20"/>
          <w:szCs w:val="20"/>
        </w:rPr>
        <w:t xml:space="preserve"> los niños y niñas </w:t>
      </w:r>
      <w:r w:rsidR="00236399">
        <w:rPr>
          <w:rFonts w:cstheme="minorHAnsi"/>
          <w:sz w:val="20"/>
          <w:szCs w:val="20"/>
        </w:rPr>
        <w:t xml:space="preserve">del centro infantil. </w:t>
      </w:r>
    </w:p>
    <w:p w:rsidR="001E33A4" w:rsidRPr="00453905" w:rsidRDefault="00AE28EA" w:rsidP="001E33A4">
      <w:p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6</w:t>
      </w:r>
      <w:r w:rsidR="001F2062" w:rsidRPr="00453905">
        <w:rPr>
          <w:rFonts w:cstheme="minorHAnsi"/>
          <w:b/>
          <w:sz w:val="20"/>
          <w:szCs w:val="20"/>
        </w:rPr>
        <w:t xml:space="preserve">. </w:t>
      </w:r>
      <w:r w:rsidR="001E33A4" w:rsidRPr="00453905">
        <w:rPr>
          <w:rFonts w:cstheme="minorHAnsi"/>
          <w:b/>
          <w:sz w:val="20"/>
          <w:szCs w:val="20"/>
        </w:rPr>
        <w:t xml:space="preserve"> OBJETIVOS</w:t>
      </w:r>
    </w:p>
    <w:p w:rsidR="001E33A4" w:rsidRPr="00453905" w:rsidRDefault="001E33A4" w:rsidP="001E33A4">
      <w:p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OBJETIVO GENERAL:</w:t>
      </w:r>
    </w:p>
    <w:p w:rsidR="001E33A4" w:rsidRPr="00453905" w:rsidRDefault="00236399" w:rsidP="00784AFB">
      <w:pPr>
        <w:pStyle w:val="Prrafodelist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Apoyar</w:t>
      </w:r>
      <w:r w:rsidR="00784AFB" w:rsidRPr="00453905">
        <w:rPr>
          <w:rFonts w:cstheme="minorHAnsi"/>
          <w:sz w:val="20"/>
          <w:szCs w:val="20"/>
        </w:rPr>
        <w:t xml:space="preserve"> </w:t>
      </w:r>
      <w:r w:rsidR="0098449A" w:rsidRPr="00453905">
        <w:rPr>
          <w:rFonts w:cstheme="minorHAnsi"/>
          <w:sz w:val="20"/>
          <w:szCs w:val="20"/>
        </w:rPr>
        <w:t xml:space="preserve">al </w:t>
      </w:r>
      <w:r w:rsidR="0098449A">
        <w:rPr>
          <w:rFonts w:cstheme="minorHAnsi"/>
          <w:sz w:val="20"/>
          <w:szCs w:val="20"/>
        </w:rPr>
        <w:t>desarrollo</w:t>
      </w:r>
      <w:r>
        <w:rPr>
          <w:rFonts w:cstheme="minorHAnsi"/>
          <w:sz w:val="20"/>
          <w:szCs w:val="20"/>
        </w:rPr>
        <w:t xml:space="preserve"> </w:t>
      </w:r>
      <w:r w:rsidR="0098449A">
        <w:rPr>
          <w:rFonts w:cstheme="minorHAnsi"/>
          <w:sz w:val="20"/>
          <w:szCs w:val="20"/>
        </w:rPr>
        <w:t>motriz,</w:t>
      </w:r>
      <w:r>
        <w:rPr>
          <w:rFonts w:cstheme="minorHAnsi"/>
          <w:sz w:val="20"/>
          <w:szCs w:val="20"/>
        </w:rPr>
        <w:t xml:space="preserve"> </w:t>
      </w:r>
      <w:r w:rsidR="0098449A">
        <w:rPr>
          <w:rFonts w:cstheme="minorHAnsi"/>
          <w:sz w:val="20"/>
          <w:szCs w:val="20"/>
        </w:rPr>
        <w:t>emocional de</w:t>
      </w:r>
      <w:r>
        <w:rPr>
          <w:rFonts w:cstheme="minorHAnsi"/>
          <w:sz w:val="20"/>
          <w:szCs w:val="20"/>
        </w:rPr>
        <w:t xml:space="preserve"> los niños y niñas del centro de desarrollo infantil Ernesto Beck</w:t>
      </w:r>
      <w:r w:rsidR="00784AFB" w:rsidRPr="00453905">
        <w:rPr>
          <w:rFonts w:cstheme="minorHAnsi"/>
          <w:sz w:val="20"/>
          <w:szCs w:val="20"/>
        </w:rPr>
        <w:t>”</w:t>
      </w:r>
      <w:r w:rsidR="001E33A4" w:rsidRPr="00453905">
        <w:rPr>
          <w:rFonts w:cstheme="minorHAnsi"/>
          <w:sz w:val="20"/>
          <w:szCs w:val="20"/>
        </w:rPr>
        <w:t xml:space="preserve">, mediante </w:t>
      </w:r>
      <w:r w:rsidR="0098449A" w:rsidRPr="00453905">
        <w:rPr>
          <w:rFonts w:cstheme="minorHAnsi"/>
          <w:sz w:val="20"/>
          <w:szCs w:val="20"/>
        </w:rPr>
        <w:t xml:space="preserve">la </w:t>
      </w:r>
      <w:r w:rsidR="0098449A">
        <w:rPr>
          <w:rFonts w:cstheme="minorHAnsi"/>
          <w:sz w:val="20"/>
          <w:szCs w:val="20"/>
        </w:rPr>
        <w:t>construcción</w:t>
      </w:r>
      <w:r>
        <w:rPr>
          <w:rFonts w:cstheme="minorHAnsi"/>
          <w:sz w:val="20"/>
          <w:szCs w:val="20"/>
        </w:rPr>
        <w:t xml:space="preserve"> e </w:t>
      </w:r>
      <w:r w:rsidR="0098449A">
        <w:rPr>
          <w:rFonts w:cstheme="minorHAnsi"/>
          <w:sz w:val="20"/>
          <w:szCs w:val="20"/>
        </w:rPr>
        <w:t>implementación juegos</w:t>
      </w:r>
      <w:r>
        <w:rPr>
          <w:rFonts w:cstheme="minorHAnsi"/>
          <w:sz w:val="20"/>
          <w:szCs w:val="20"/>
        </w:rPr>
        <w:t xml:space="preserve"> </w:t>
      </w:r>
      <w:r w:rsidR="0098449A">
        <w:rPr>
          <w:rFonts w:cstheme="minorHAnsi"/>
          <w:sz w:val="20"/>
          <w:szCs w:val="20"/>
        </w:rPr>
        <w:t xml:space="preserve">infantiles </w:t>
      </w:r>
      <w:r w:rsidR="0098449A" w:rsidRPr="00453905">
        <w:rPr>
          <w:rFonts w:cstheme="minorHAnsi"/>
          <w:sz w:val="20"/>
          <w:szCs w:val="20"/>
        </w:rPr>
        <w:t>para</w:t>
      </w:r>
      <w:r w:rsidR="001E33A4" w:rsidRPr="00453905">
        <w:rPr>
          <w:rFonts w:cstheme="minorHAnsi"/>
          <w:sz w:val="20"/>
          <w:szCs w:val="20"/>
        </w:rPr>
        <w:t xml:space="preserve"> </w:t>
      </w:r>
      <w:r w:rsidR="00784AFB" w:rsidRPr="00453905">
        <w:rPr>
          <w:rFonts w:cstheme="minorHAnsi"/>
          <w:sz w:val="20"/>
          <w:szCs w:val="20"/>
        </w:rPr>
        <w:t xml:space="preserve">el </w:t>
      </w:r>
      <w:r w:rsidR="0098449A" w:rsidRPr="00453905">
        <w:rPr>
          <w:rFonts w:cstheme="minorHAnsi"/>
          <w:sz w:val="20"/>
          <w:szCs w:val="20"/>
        </w:rPr>
        <w:t>beneficio</w:t>
      </w:r>
      <w:r w:rsidR="0098449A">
        <w:rPr>
          <w:rFonts w:cstheme="minorHAnsi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 xml:space="preserve"> los mismos. </w:t>
      </w:r>
    </w:p>
    <w:p w:rsidR="001E33A4" w:rsidRPr="00033EF6" w:rsidRDefault="001E33A4" w:rsidP="00033EF6">
      <w:p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OBJETIVOS </w:t>
      </w:r>
      <w:r w:rsidR="00033EF6" w:rsidRPr="00453905">
        <w:rPr>
          <w:rFonts w:cstheme="minorHAnsi"/>
          <w:sz w:val="20"/>
          <w:szCs w:val="20"/>
        </w:rPr>
        <w:t>ESPECIFICOS:</w:t>
      </w:r>
    </w:p>
    <w:p w:rsidR="004227A8" w:rsidRDefault="004227A8" w:rsidP="00784AFB">
      <w:pPr>
        <w:pStyle w:val="Prrafodelista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Implementar </w:t>
      </w:r>
      <w:r w:rsidR="003E4EC5">
        <w:rPr>
          <w:rFonts w:cstheme="minorHAnsi"/>
          <w:sz w:val="20"/>
          <w:szCs w:val="20"/>
        </w:rPr>
        <w:t>los juegos recreativos en CDI Ernesto Beck</w:t>
      </w:r>
    </w:p>
    <w:p w:rsidR="00AE28EA" w:rsidRPr="003E4EC5" w:rsidRDefault="00402436" w:rsidP="00AE28EA">
      <w:pPr>
        <w:pStyle w:val="Prrafodelista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3E4EC5">
        <w:rPr>
          <w:rFonts w:cstheme="minorHAnsi"/>
          <w:sz w:val="20"/>
          <w:szCs w:val="20"/>
        </w:rPr>
        <w:t xml:space="preserve">Contribuir </w:t>
      </w:r>
      <w:r w:rsidR="00033EF6" w:rsidRPr="003E4EC5">
        <w:rPr>
          <w:rFonts w:cstheme="minorHAnsi"/>
          <w:sz w:val="20"/>
          <w:szCs w:val="20"/>
        </w:rPr>
        <w:t>al desarrollo de los niños</w:t>
      </w:r>
      <w:r w:rsidR="001308E0" w:rsidRPr="003E4EC5">
        <w:rPr>
          <w:rFonts w:cstheme="minorHAnsi"/>
          <w:sz w:val="20"/>
          <w:szCs w:val="20"/>
        </w:rPr>
        <w:t xml:space="preserve"> y </w:t>
      </w:r>
      <w:r w:rsidR="00033EF6" w:rsidRPr="003E4EC5">
        <w:rPr>
          <w:rFonts w:cstheme="minorHAnsi"/>
          <w:sz w:val="20"/>
          <w:szCs w:val="20"/>
        </w:rPr>
        <w:t>niñas</w:t>
      </w:r>
      <w:r w:rsidR="003E4EC5" w:rsidRPr="003E4EC5">
        <w:rPr>
          <w:rFonts w:cstheme="minorHAnsi"/>
          <w:sz w:val="20"/>
          <w:szCs w:val="20"/>
        </w:rPr>
        <w:t xml:space="preserve"> para que</w:t>
      </w:r>
      <w:r w:rsidR="00033EF6" w:rsidRPr="003E4EC5">
        <w:rPr>
          <w:rFonts w:cstheme="minorHAnsi"/>
          <w:sz w:val="20"/>
          <w:szCs w:val="20"/>
        </w:rPr>
        <w:t xml:space="preserve"> tengan</w:t>
      </w:r>
      <w:r w:rsidR="001308E0" w:rsidRPr="003E4EC5">
        <w:rPr>
          <w:rFonts w:cstheme="minorHAnsi"/>
          <w:sz w:val="20"/>
          <w:szCs w:val="20"/>
        </w:rPr>
        <w:t xml:space="preserve"> una </w:t>
      </w:r>
      <w:r w:rsidR="003E4EC5" w:rsidRPr="003E4EC5">
        <w:rPr>
          <w:rFonts w:cstheme="minorHAnsi"/>
          <w:sz w:val="20"/>
          <w:szCs w:val="20"/>
        </w:rPr>
        <w:t>vida sana mediante la recreación</w:t>
      </w:r>
      <w:r w:rsidR="003E4EC5">
        <w:rPr>
          <w:rFonts w:cstheme="minorHAnsi"/>
          <w:sz w:val="20"/>
          <w:szCs w:val="20"/>
        </w:rPr>
        <w:t>.</w:t>
      </w:r>
    </w:p>
    <w:p w:rsidR="001E33A4" w:rsidRPr="00453905" w:rsidRDefault="00AE28EA" w:rsidP="001E33A4">
      <w:p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7. </w:t>
      </w:r>
      <w:r w:rsidR="001E33A4" w:rsidRPr="00453905">
        <w:rPr>
          <w:rFonts w:cstheme="minorHAnsi"/>
          <w:b/>
          <w:sz w:val="20"/>
          <w:szCs w:val="20"/>
        </w:rPr>
        <w:t>ACTIVIDADES:</w:t>
      </w:r>
    </w:p>
    <w:p w:rsidR="001308E0" w:rsidRPr="00453905" w:rsidRDefault="001308E0" w:rsidP="001308E0">
      <w:pPr>
        <w:rPr>
          <w:rFonts w:cstheme="minorHAnsi"/>
          <w:color w:val="000000"/>
          <w:sz w:val="20"/>
          <w:szCs w:val="20"/>
          <w:lang w:val="es-ES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>Para dar cumplimiento a las responsabilidades designadas y tareas programadas se detallan las siguientes actividades:</w:t>
      </w:r>
    </w:p>
    <w:p w:rsidR="0098449A" w:rsidRPr="0098449A" w:rsidRDefault="0098449A" w:rsidP="001308E0">
      <w:pPr>
        <w:pStyle w:val="Prrafodelista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98449A">
        <w:rPr>
          <w:rFonts w:cstheme="minorHAnsi"/>
          <w:sz w:val="20"/>
          <w:szCs w:val="20"/>
        </w:rPr>
        <w:t xml:space="preserve">Reunión con los estudiantes del primer año de bachillerato </w:t>
      </w:r>
    </w:p>
    <w:p w:rsidR="001308E0" w:rsidRPr="00453905" w:rsidRDefault="001308E0" w:rsidP="001308E0">
      <w:pPr>
        <w:pStyle w:val="Prrafodelista"/>
        <w:numPr>
          <w:ilvl w:val="0"/>
          <w:numId w:val="16"/>
        </w:num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 xml:space="preserve">Realizar la lluvia de </w:t>
      </w:r>
      <w:r w:rsidR="0098449A" w:rsidRPr="00453905">
        <w:rPr>
          <w:rFonts w:cstheme="minorHAnsi"/>
          <w:color w:val="000000"/>
          <w:sz w:val="20"/>
          <w:szCs w:val="20"/>
          <w:lang w:val="es-ES"/>
        </w:rPr>
        <w:t>ideas para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 conocer la necesidad más </w:t>
      </w:r>
      <w:r w:rsidR="0098449A" w:rsidRPr="00453905">
        <w:rPr>
          <w:rFonts w:cstheme="minorHAnsi"/>
          <w:color w:val="000000"/>
          <w:sz w:val="20"/>
          <w:szCs w:val="20"/>
          <w:lang w:val="es-ES"/>
        </w:rPr>
        <w:t>urgente.</w:t>
      </w:r>
      <w:r w:rsidR="0098449A">
        <w:rPr>
          <w:rFonts w:cstheme="minorHAnsi"/>
          <w:color w:val="000000"/>
          <w:sz w:val="20"/>
          <w:szCs w:val="20"/>
          <w:lang w:val="es-ES"/>
        </w:rPr>
        <w:t xml:space="preserve"> Del CDIEB</w:t>
      </w:r>
    </w:p>
    <w:p w:rsidR="001308E0" w:rsidRPr="00453905" w:rsidRDefault="001308E0" w:rsidP="001308E0">
      <w:pPr>
        <w:pStyle w:val="Prrafodelista"/>
        <w:numPr>
          <w:ilvl w:val="0"/>
          <w:numId w:val="16"/>
        </w:num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>Redactar el proyecto</w:t>
      </w:r>
      <w:r w:rsidR="0098449A">
        <w:rPr>
          <w:rFonts w:cstheme="minorHAnsi"/>
          <w:color w:val="000000"/>
          <w:sz w:val="20"/>
          <w:szCs w:val="20"/>
          <w:lang w:val="es-ES"/>
        </w:rPr>
        <w:t xml:space="preserve"> “Jóvenes apoyando al desarrollo de los niños”</w:t>
      </w:r>
    </w:p>
    <w:p w:rsidR="004E10FD" w:rsidRPr="00453905" w:rsidRDefault="004E10FD" w:rsidP="001308E0">
      <w:pPr>
        <w:pStyle w:val="Prrafodelista"/>
        <w:numPr>
          <w:ilvl w:val="0"/>
          <w:numId w:val="16"/>
        </w:numPr>
        <w:rPr>
          <w:rFonts w:cstheme="minorHAnsi"/>
          <w:b/>
          <w:sz w:val="20"/>
          <w:szCs w:val="20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>Realizar el cronograma de actividades.</w:t>
      </w:r>
    </w:p>
    <w:p w:rsidR="00D26E8E" w:rsidRPr="0098449A" w:rsidRDefault="004E10FD" w:rsidP="0098449A">
      <w:pPr>
        <w:pStyle w:val="Prrafodelista"/>
        <w:numPr>
          <w:ilvl w:val="0"/>
          <w:numId w:val="16"/>
        </w:numPr>
        <w:rPr>
          <w:rFonts w:cstheme="minorHAnsi"/>
          <w:color w:val="000000"/>
          <w:sz w:val="20"/>
          <w:szCs w:val="20"/>
          <w:lang w:val="es-ES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 xml:space="preserve">Envío de la </w:t>
      </w:r>
      <w:r w:rsidR="0098449A" w:rsidRPr="00453905">
        <w:rPr>
          <w:rFonts w:cstheme="minorHAnsi"/>
          <w:color w:val="000000"/>
          <w:sz w:val="20"/>
          <w:szCs w:val="20"/>
          <w:lang w:val="es-ES"/>
        </w:rPr>
        <w:t>documentación.</w:t>
      </w:r>
      <w:r w:rsidR="0098449A">
        <w:rPr>
          <w:rFonts w:cstheme="minorHAnsi"/>
          <w:color w:val="000000"/>
          <w:sz w:val="20"/>
          <w:szCs w:val="20"/>
          <w:lang w:val="es-ES"/>
        </w:rPr>
        <w:t xml:space="preserve"> Al Economista Gary Flor</w:t>
      </w:r>
    </w:p>
    <w:p w:rsidR="004E10FD" w:rsidRPr="00453905" w:rsidRDefault="004E10FD" w:rsidP="00874B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s-ES"/>
        </w:rPr>
      </w:pPr>
      <w:r w:rsidRPr="00453905">
        <w:rPr>
          <w:rFonts w:cstheme="minorHAnsi"/>
          <w:b/>
          <w:bCs/>
          <w:color w:val="000000"/>
          <w:sz w:val="20"/>
          <w:szCs w:val="20"/>
          <w:lang w:val="es-ES"/>
        </w:rPr>
        <w:t>PRESUPUESTO Y FUENTES DE INGRESO</w:t>
      </w:r>
    </w:p>
    <w:p w:rsidR="004E10FD" w:rsidRDefault="004E10FD" w:rsidP="004E10FD">
      <w:pPr>
        <w:pStyle w:val="Prrafodelista"/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  <w:lang w:val="es-ES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>Las fuentes de ingresos serán recaudadas por los alumnos de Primero de Bachillerato</w:t>
      </w:r>
      <w:r w:rsidR="0098449A">
        <w:rPr>
          <w:rFonts w:cstheme="minorHAnsi"/>
          <w:color w:val="000000"/>
          <w:sz w:val="20"/>
          <w:szCs w:val="20"/>
          <w:lang w:val="es-ES"/>
        </w:rPr>
        <w:t xml:space="preserve"> DE LA Unidad Educativa 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“Adolfo Kolping” </w:t>
      </w:r>
    </w:p>
    <w:p w:rsidR="003E4EC5" w:rsidRPr="00453905" w:rsidRDefault="003E4EC5" w:rsidP="004E10FD">
      <w:pPr>
        <w:pStyle w:val="Prrafodelista"/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0"/>
          <w:szCs w:val="20"/>
          <w:lang w:val="es-ES"/>
        </w:rPr>
      </w:pPr>
    </w:p>
    <w:p w:rsidR="004E10FD" w:rsidRPr="00453905" w:rsidRDefault="004E10FD" w:rsidP="004E1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418"/>
      </w:tblGrid>
      <w:tr w:rsidR="004E10FD" w:rsidRPr="00453905" w:rsidTr="00402436">
        <w:tc>
          <w:tcPr>
            <w:tcW w:w="4219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453905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559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453905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701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453905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V. UNITARIO</w:t>
            </w:r>
          </w:p>
        </w:tc>
        <w:tc>
          <w:tcPr>
            <w:tcW w:w="1418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453905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V. TOTAL</w:t>
            </w:r>
          </w:p>
        </w:tc>
      </w:tr>
      <w:tr w:rsidR="004E10FD" w:rsidRPr="00453905" w:rsidTr="00402436">
        <w:tc>
          <w:tcPr>
            <w:tcW w:w="4219" w:type="dxa"/>
          </w:tcPr>
          <w:p w:rsidR="004E10FD" w:rsidRPr="00201796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1.- </w:t>
            </w:r>
            <w:r w:rsidR="003E4EC5" w:rsidRP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Construcción de un </w:t>
            </w:r>
            <w:proofErr w:type="spellStart"/>
            <w:r w:rsidR="003E4EC5" w:rsidRP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columbio</w:t>
            </w:r>
            <w:proofErr w:type="spellEnd"/>
          </w:p>
        </w:tc>
        <w:tc>
          <w:tcPr>
            <w:tcW w:w="1559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4E10FD" w:rsidRPr="00453905" w:rsidRDefault="00201796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4E10FD" w:rsidRPr="00453905" w:rsidRDefault="004E10FD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cadena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18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108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bigas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Pernos 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0.50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Chumaceras 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Material de construcción cemento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1. Q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8.00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8.00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macadán, ripio</w:t>
            </w:r>
          </w:p>
        </w:tc>
        <w:tc>
          <w:tcPr>
            <w:tcW w:w="1559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2 carretillas </w:t>
            </w:r>
          </w:p>
        </w:tc>
        <w:tc>
          <w:tcPr>
            <w:tcW w:w="1701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</w:tcPr>
          <w:p w:rsidR="007A0709" w:rsidRDefault="007A070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</w:tr>
      <w:tr w:rsidR="00150FC9" w:rsidRPr="00453905" w:rsidTr="006D46FD">
        <w:tc>
          <w:tcPr>
            <w:tcW w:w="4219" w:type="dxa"/>
          </w:tcPr>
          <w:p w:rsidR="00150FC9" w:rsidRDefault="00150FC9" w:rsidP="00B02B6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gridSpan w:val="3"/>
          </w:tcPr>
          <w:p w:rsidR="00150FC9" w:rsidRPr="00150FC9" w:rsidRDefault="00150FC9" w:rsidP="00150F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                                                   </w:t>
            </w:r>
            <w:r w:rsid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1</w:t>
            </w:r>
            <w:r w:rsidRPr="00150FC9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96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$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Pr="00201796" w:rsidRDefault="007A0709" w:rsidP="007A070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2.- Construcción de bancos pequeños</w:t>
            </w:r>
          </w:p>
        </w:tc>
        <w:tc>
          <w:tcPr>
            <w:tcW w:w="1559" w:type="dxa"/>
          </w:tcPr>
          <w:p w:rsidR="007A0709" w:rsidRDefault="007A070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A0709" w:rsidRDefault="007A070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7A0709" w:rsidRDefault="007A070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7A0709" w:rsidRPr="00453905" w:rsidTr="00402436">
        <w:tc>
          <w:tcPr>
            <w:tcW w:w="4219" w:type="dxa"/>
          </w:tcPr>
          <w:p w:rsidR="007A0709" w:rsidRDefault="00150FC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Madera </w:t>
            </w:r>
          </w:p>
        </w:tc>
        <w:tc>
          <w:tcPr>
            <w:tcW w:w="1559" w:type="dxa"/>
          </w:tcPr>
          <w:p w:rsidR="00AC7FD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 tablones</w:t>
            </w:r>
            <w:r w:rsidR="00AC7FD9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1418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300</w:t>
            </w:r>
          </w:p>
        </w:tc>
      </w:tr>
      <w:tr w:rsidR="00AC7FD9" w:rsidRPr="00453905" w:rsidTr="00402436">
        <w:tc>
          <w:tcPr>
            <w:tcW w:w="421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Pintura</w:t>
            </w:r>
          </w:p>
        </w:tc>
        <w:tc>
          <w:tcPr>
            <w:tcW w:w="155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1 </w:t>
            </w:r>
            <w:r w:rsidR="00201796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caneca </w:t>
            </w:r>
          </w:p>
        </w:tc>
        <w:tc>
          <w:tcPr>
            <w:tcW w:w="1701" w:type="dxa"/>
          </w:tcPr>
          <w:p w:rsidR="00AC7FD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1418" w:type="dxa"/>
          </w:tcPr>
          <w:p w:rsidR="00AC7FD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50</w:t>
            </w:r>
          </w:p>
        </w:tc>
      </w:tr>
      <w:tr w:rsidR="00AC7FD9" w:rsidRPr="00453905" w:rsidTr="00402436">
        <w:tc>
          <w:tcPr>
            <w:tcW w:w="421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tiñer</w:t>
            </w:r>
          </w:p>
        </w:tc>
        <w:tc>
          <w:tcPr>
            <w:tcW w:w="155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1 </w:t>
            </w:r>
            <w:r w:rsidR="00201796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caneca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C7FD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418" w:type="dxa"/>
          </w:tcPr>
          <w:p w:rsidR="00AC7FD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AC7FD9" w:rsidRPr="00453905" w:rsidTr="00402436">
        <w:tc>
          <w:tcPr>
            <w:tcW w:w="421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Lija </w:t>
            </w:r>
          </w:p>
        </w:tc>
        <w:tc>
          <w:tcPr>
            <w:tcW w:w="155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1 metro </w:t>
            </w:r>
          </w:p>
        </w:tc>
        <w:tc>
          <w:tcPr>
            <w:tcW w:w="1701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</w:t>
            </w:r>
          </w:p>
        </w:tc>
      </w:tr>
      <w:tr w:rsidR="00AC7FD9" w:rsidRPr="00453905" w:rsidTr="00402436">
        <w:tc>
          <w:tcPr>
            <w:tcW w:w="421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Laca </w:t>
            </w:r>
          </w:p>
        </w:tc>
        <w:tc>
          <w:tcPr>
            <w:tcW w:w="1559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3 litros </w:t>
            </w:r>
          </w:p>
        </w:tc>
        <w:tc>
          <w:tcPr>
            <w:tcW w:w="1701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6.50</w:t>
            </w:r>
          </w:p>
        </w:tc>
        <w:tc>
          <w:tcPr>
            <w:tcW w:w="1418" w:type="dxa"/>
          </w:tcPr>
          <w:p w:rsidR="00AC7FD9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</w:t>
            </w:r>
          </w:p>
        </w:tc>
      </w:tr>
      <w:tr w:rsidR="007A0709" w:rsidRPr="00453905" w:rsidTr="00402436">
        <w:tc>
          <w:tcPr>
            <w:tcW w:w="4219" w:type="dxa"/>
          </w:tcPr>
          <w:p w:rsidR="007A0709" w:rsidRPr="00453905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Pernos más rodelas </w:t>
            </w:r>
          </w:p>
        </w:tc>
        <w:tc>
          <w:tcPr>
            <w:tcW w:w="1559" w:type="dxa"/>
          </w:tcPr>
          <w:p w:rsidR="007A0709" w:rsidRPr="00453905" w:rsidRDefault="00AC7FD9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48 </w:t>
            </w:r>
          </w:p>
        </w:tc>
        <w:tc>
          <w:tcPr>
            <w:tcW w:w="1701" w:type="dxa"/>
          </w:tcPr>
          <w:p w:rsidR="007A0709" w:rsidRPr="00453905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30</w:t>
            </w:r>
          </w:p>
        </w:tc>
        <w:tc>
          <w:tcPr>
            <w:tcW w:w="1418" w:type="dxa"/>
          </w:tcPr>
          <w:p w:rsidR="007A0709" w:rsidRPr="00453905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201796" w:rsidRPr="00453905" w:rsidTr="00402436">
        <w:tc>
          <w:tcPr>
            <w:tcW w:w="4219" w:type="dxa"/>
          </w:tcPr>
          <w:p w:rsidR="00201796" w:rsidRP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20179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3.- Piscina de arena </w:t>
            </w:r>
          </w:p>
        </w:tc>
        <w:tc>
          <w:tcPr>
            <w:tcW w:w="1559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7A0709" w:rsidRPr="00453905" w:rsidTr="00402436">
        <w:tc>
          <w:tcPr>
            <w:tcW w:w="4219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llantas </w:t>
            </w:r>
          </w:p>
        </w:tc>
        <w:tc>
          <w:tcPr>
            <w:tcW w:w="1559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701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</w:tcPr>
          <w:p w:rsidR="007A0709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</w:t>
            </w:r>
          </w:p>
        </w:tc>
      </w:tr>
      <w:tr w:rsidR="00201796" w:rsidRPr="00453905" w:rsidTr="00402436">
        <w:tc>
          <w:tcPr>
            <w:tcW w:w="4219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Área de agua </w:t>
            </w:r>
          </w:p>
        </w:tc>
        <w:tc>
          <w:tcPr>
            <w:tcW w:w="1559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3 metros  </w:t>
            </w:r>
          </w:p>
        </w:tc>
        <w:tc>
          <w:tcPr>
            <w:tcW w:w="1701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</w:tcPr>
          <w:p w:rsidR="00201796" w:rsidRDefault="00201796" w:rsidP="007A0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15 </w:t>
            </w:r>
          </w:p>
        </w:tc>
      </w:tr>
      <w:tr w:rsidR="00201796" w:rsidRPr="00453905" w:rsidTr="00402436">
        <w:tc>
          <w:tcPr>
            <w:tcW w:w="4219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Mano obra</w:t>
            </w:r>
          </w:p>
        </w:tc>
        <w:tc>
          <w:tcPr>
            <w:tcW w:w="1559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1 albañil </w:t>
            </w:r>
          </w:p>
        </w:tc>
        <w:tc>
          <w:tcPr>
            <w:tcW w:w="1701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418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</w:t>
            </w:r>
          </w:p>
        </w:tc>
      </w:tr>
      <w:tr w:rsidR="00201796" w:rsidRPr="00453905" w:rsidTr="00402436">
        <w:tc>
          <w:tcPr>
            <w:tcW w:w="4219" w:type="dxa"/>
          </w:tcPr>
          <w:p w:rsidR="00201796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Transporte de materiales de construcción </w:t>
            </w:r>
          </w:p>
        </w:tc>
        <w:tc>
          <w:tcPr>
            <w:tcW w:w="1559" w:type="dxa"/>
          </w:tcPr>
          <w:p w:rsidR="00201796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1" w:type="dxa"/>
          </w:tcPr>
          <w:p w:rsidR="00201796" w:rsidRDefault="00FF3E09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1418" w:type="dxa"/>
          </w:tcPr>
          <w:p w:rsidR="00201796" w:rsidRDefault="00FF3E09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50</w:t>
            </w:r>
          </w:p>
        </w:tc>
      </w:tr>
      <w:tr w:rsidR="00201796" w:rsidRPr="00453905" w:rsidTr="00402436">
        <w:tc>
          <w:tcPr>
            <w:tcW w:w="4219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453905">
              <w:rPr>
                <w:rFonts w:cstheme="minorHAnsi"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559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01796" w:rsidRPr="00453905" w:rsidRDefault="00201796" w:rsidP="002017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201796" w:rsidRPr="00FF3E09" w:rsidRDefault="00FF3E09" w:rsidP="00FF3E0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F3E09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806 </w:t>
            </w:r>
            <w:r w:rsidR="00201796" w:rsidRPr="00FF3E09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 xml:space="preserve">dólares. </w:t>
            </w:r>
          </w:p>
        </w:tc>
      </w:tr>
    </w:tbl>
    <w:p w:rsidR="004E10FD" w:rsidRPr="00453905" w:rsidRDefault="004E10FD" w:rsidP="004E10FD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  <w:lang w:val="es-ES"/>
        </w:rPr>
      </w:pPr>
    </w:p>
    <w:p w:rsidR="004E10FD" w:rsidRPr="00453905" w:rsidRDefault="004E10FD" w:rsidP="004E10FD">
      <w:pPr>
        <w:ind w:left="360"/>
        <w:rPr>
          <w:rFonts w:cstheme="minorHAnsi"/>
          <w:b/>
          <w:sz w:val="20"/>
          <w:szCs w:val="20"/>
        </w:rPr>
      </w:pPr>
    </w:p>
    <w:p w:rsidR="001308E0" w:rsidRPr="00453905" w:rsidRDefault="001308E0" w:rsidP="001308E0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453905">
        <w:rPr>
          <w:rFonts w:cstheme="minorHAnsi"/>
          <w:color w:val="000000"/>
          <w:sz w:val="20"/>
          <w:szCs w:val="20"/>
          <w:lang w:val="es-ES"/>
        </w:rPr>
        <w:t xml:space="preserve">Organización y puesta en marcha las jornadas de </w:t>
      </w:r>
      <w:r w:rsidR="00DA2283" w:rsidRPr="00453905">
        <w:rPr>
          <w:rFonts w:cstheme="minorHAnsi"/>
          <w:color w:val="000000"/>
          <w:sz w:val="20"/>
          <w:szCs w:val="20"/>
          <w:lang w:val="es-ES"/>
        </w:rPr>
        <w:t>ventas</w:t>
      </w:r>
      <w:r w:rsidR="00DA2283">
        <w:rPr>
          <w:rFonts w:cstheme="minorHAnsi"/>
          <w:color w:val="000000"/>
          <w:sz w:val="20"/>
          <w:szCs w:val="20"/>
          <w:lang w:val="es-ES"/>
        </w:rPr>
        <w:t>,</w:t>
      </w:r>
      <w:r w:rsidR="00DA2283" w:rsidRPr="00453905">
        <w:rPr>
          <w:rFonts w:cstheme="minorHAnsi"/>
          <w:color w:val="000000"/>
          <w:sz w:val="20"/>
          <w:szCs w:val="20"/>
          <w:lang w:val="es-ES"/>
        </w:rPr>
        <w:t xml:space="preserve"> como</w:t>
      </w:r>
      <w:r w:rsidRPr="00453905">
        <w:rPr>
          <w:rFonts w:cstheme="minorHAnsi"/>
          <w:color w:val="000000"/>
          <w:sz w:val="20"/>
          <w:szCs w:val="20"/>
          <w:lang w:val="es-ES"/>
        </w:rPr>
        <w:t xml:space="preserve">: </w:t>
      </w:r>
    </w:p>
    <w:p w:rsidR="001308E0" w:rsidRPr="00453905" w:rsidRDefault="001308E0" w:rsidP="001308E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Ventas </w:t>
      </w:r>
      <w:r w:rsidR="0040616D" w:rsidRPr="00453905">
        <w:rPr>
          <w:rFonts w:cstheme="minorHAnsi"/>
          <w:sz w:val="20"/>
          <w:szCs w:val="20"/>
        </w:rPr>
        <w:t>ocasionales de</w:t>
      </w:r>
      <w:r w:rsidRPr="00453905">
        <w:rPr>
          <w:rFonts w:cstheme="minorHAnsi"/>
          <w:sz w:val="20"/>
          <w:szCs w:val="20"/>
        </w:rPr>
        <w:t xml:space="preserve"> sánduche más un vaso de gaseosa a un valor de 0,50ctvs.</w:t>
      </w:r>
    </w:p>
    <w:p w:rsidR="001E33A4" w:rsidRPr="00453905" w:rsidRDefault="001308E0" w:rsidP="001E33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Rifas de pequeños obsequios a un valor de 0,25ctvs el boleto, con motivo de </w:t>
      </w:r>
      <w:r w:rsidR="00DA2283" w:rsidRPr="00453905">
        <w:rPr>
          <w:rFonts w:cstheme="minorHAnsi"/>
          <w:sz w:val="20"/>
          <w:szCs w:val="20"/>
        </w:rPr>
        <w:t>navidad y</w:t>
      </w:r>
      <w:r w:rsidRPr="00453905">
        <w:rPr>
          <w:rFonts w:cstheme="minorHAnsi"/>
          <w:sz w:val="20"/>
          <w:szCs w:val="20"/>
        </w:rPr>
        <w:t xml:space="preserve"> en las festividades de la institución ya que son ocasiones en las que asisten padres de familia y otras personas que contribuyen con el proyecto y de esta manera recaudar los recursos económicos.</w:t>
      </w:r>
    </w:p>
    <w:p w:rsidR="001E33A4" w:rsidRPr="00453905" w:rsidRDefault="00874BC1" w:rsidP="001E33A4">
      <w:pPr>
        <w:tabs>
          <w:tab w:val="left" w:pos="1935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10. </w:t>
      </w:r>
      <w:r w:rsidR="001E33A4" w:rsidRPr="00453905">
        <w:rPr>
          <w:rFonts w:cstheme="minorHAnsi"/>
          <w:b/>
          <w:sz w:val="20"/>
          <w:szCs w:val="20"/>
        </w:rPr>
        <w:t>RECURSOS</w:t>
      </w:r>
    </w:p>
    <w:p w:rsidR="001E33A4" w:rsidRPr="00453905" w:rsidRDefault="00874BC1" w:rsidP="001E33A4">
      <w:pPr>
        <w:tabs>
          <w:tab w:val="left" w:pos="1935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  10</w:t>
      </w:r>
      <w:r w:rsidR="001E33A4" w:rsidRPr="00453905">
        <w:rPr>
          <w:rFonts w:cstheme="minorHAnsi"/>
          <w:b/>
          <w:sz w:val="20"/>
          <w:szCs w:val="20"/>
        </w:rPr>
        <w:t>.1</w:t>
      </w:r>
      <w:r w:rsidRPr="00453905">
        <w:rPr>
          <w:rFonts w:cstheme="minorHAnsi"/>
          <w:b/>
          <w:sz w:val="20"/>
          <w:szCs w:val="20"/>
        </w:rPr>
        <w:t>.</w:t>
      </w:r>
      <w:r w:rsidR="001E33A4" w:rsidRPr="00453905">
        <w:rPr>
          <w:rFonts w:cstheme="minorHAnsi"/>
          <w:b/>
          <w:sz w:val="20"/>
          <w:szCs w:val="20"/>
        </w:rPr>
        <w:t xml:space="preserve"> MATERIALES:</w:t>
      </w:r>
    </w:p>
    <w:p w:rsidR="001E33A4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Bigas 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Cadenas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Pernos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Chumadores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Cemento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Ripio, macadan</w:t>
      </w:r>
    </w:p>
    <w:p w:rsidR="00DA2283" w:rsidRDefault="00DA2283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Llantas</w:t>
      </w:r>
    </w:p>
    <w:p w:rsidR="00DA2283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Madera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Pernos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Pintura color rojo, amarillo 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Laca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Lijas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Tiñer</w:t>
      </w:r>
    </w:p>
    <w:p w:rsidR="00AD7692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Área de agua</w:t>
      </w:r>
    </w:p>
    <w:p w:rsidR="00AD7692" w:rsidRPr="00453905" w:rsidRDefault="00AD7692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Piedras de agua.</w:t>
      </w:r>
    </w:p>
    <w:p w:rsidR="001E33A4" w:rsidRPr="00453905" w:rsidRDefault="00416497" w:rsidP="004E10FD">
      <w:pPr>
        <w:pStyle w:val="Prrafodelista"/>
        <w:numPr>
          <w:ilvl w:val="0"/>
          <w:numId w:val="19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 </w:t>
      </w:r>
      <w:r w:rsidR="00AD7692">
        <w:rPr>
          <w:rFonts w:cstheme="minorHAnsi"/>
          <w:sz w:val="20"/>
          <w:szCs w:val="20"/>
        </w:rPr>
        <w:t xml:space="preserve">Mano de obra </w:t>
      </w:r>
    </w:p>
    <w:p w:rsidR="001E33A4" w:rsidRPr="00453905" w:rsidRDefault="00874BC1" w:rsidP="001E33A4">
      <w:pPr>
        <w:tabs>
          <w:tab w:val="left" w:pos="1935"/>
        </w:tabs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10</w:t>
      </w:r>
      <w:r w:rsidR="001E33A4" w:rsidRPr="00453905">
        <w:rPr>
          <w:rFonts w:cstheme="minorHAnsi"/>
          <w:b/>
          <w:sz w:val="20"/>
          <w:szCs w:val="20"/>
        </w:rPr>
        <w:t xml:space="preserve">.2 </w:t>
      </w:r>
      <w:r w:rsidR="001E33A4" w:rsidRPr="00453905">
        <w:rPr>
          <w:rFonts w:cstheme="minorHAnsi"/>
          <w:sz w:val="20"/>
          <w:szCs w:val="20"/>
        </w:rPr>
        <w:t>HUMANOS</w:t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AUQUILLA CAYAMBE GABRIELA PAULINA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CONGACHA CONDO NANCY ABIGAIL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ESCOBAR LOPEZ DANNA ALI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GUILCAPI GUEVARA ONEIDA ESTEFANIA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GUZMAN AGUAGALLO WILSON ELIAS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LEON LONDO ELIANA CAROLINA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PEREZ LOPEZ CRISTIAN ALEXANDER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RUIZ ORTA MARY ADRIANA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SEPA LLAMUCA LIVIA MARGARITA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SISA CHUCAG IMELDA ALEXANDRA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TINGO PINDE MAYRA SOLEDAD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TOCACHI YUMBO MARISOL ESTEFANIA</w:t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CAJO FALCONI EDISON ARMANDO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CANDO SAMANIEGO CARLOS VINICIO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CAYAMBE TUQUINGA CESAR ARTURO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COLCHA LEON BRAYAN ALEXIS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CONDE CHUCAG JHON BYRON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LEMA TENELEMA ALEXIS SEBASTIAN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LOBATO TENELANDA JOEL SEBASTIAN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ROTO ZUPA LUIS ALFREDO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SINALUISA SINALUISA LUIS ALFONSO</w:t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  <w:r w:rsidRPr="00AD7692">
        <w:rPr>
          <w:rFonts w:cstheme="minorHAnsi"/>
          <w:sz w:val="20"/>
          <w:szCs w:val="20"/>
        </w:rPr>
        <w:tab/>
      </w:r>
    </w:p>
    <w:p w:rsidR="00AD7692" w:rsidRPr="00AD7692" w:rsidRDefault="00AD7692" w:rsidP="00AD7692">
      <w:pPr>
        <w:pStyle w:val="Prrafodelista"/>
        <w:numPr>
          <w:ilvl w:val="0"/>
          <w:numId w:val="20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AD7692">
        <w:rPr>
          <w:rFonts w:cstheme="minorHAnsi"/>
          <w:sz w:val="20"/>
          <w:szCs w:val="20"/>
        </w:rPr>
        <w:t>TENE SUQUILANDA JOEL PATRICIO</w:t>
      </w:r>
    </w:p>
    <w:p w:rsidR="001E33A4" w:rsidRPr="00453905" w:rsidRDefault="00874BC1" w:rsidP="009D2445">
      <w:pPr>
        <w:tabs>
          <w:tab w:val="left" w:pos="1935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11</w:t>
      </w:r>
      <w:r w:rsidR="001E33A4" w:rsidRPr="00453905">
        <w:rPr>
          <w:rFonts w:cstheme="minorHAnsi"/>
          <w:b/>
          <w:sz w:val="20"/>
          <w:szCs w:val="20"/>
        </w:rPr>
        <w:t>. TIEMPO</w:t>
      </w:r>
    </w:p>
    <w:p w:rsidR="001E33A4" w:rsidRPr="00453905" w:rsidRDefault="009D2445" w:rsidP="001E33A4">
      <w:pPr>
        <w:tabs>
          <w:tab w:val="left" w:pos="1935"/>
        </w:tabs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El tiempo en el que se realizará e</w:t>
      </w:r>
      <w:r w:rsidR="001E33A4" w:rsidRPr="00453905">
        <w:rPr>
          <w:rFonts w:cstheme="minorHAnsi"/>
          <w:sz w:val="20"/>
          <w:szCs w:val="20"/>
        </w:rPr>
        <w:t>l</w:t>
      </w:r>
      <w:r w:rsidRPr="00453905">
        <w:rPr>
          <w:rFonts w:cstheme="minorHAnsi"/>
          <w:sz w:val="20"/>
          <w:szCs w:val="20"/>
        </w:rPr>
        <w:t xml:space="preserve"> presente proyecto “será desde el mes </w:t>
      </w:r>
      <w:r w:rsidR="00AD7692">
        <w:rPr>
          <w:rFonts w:cstheme="minorHAnsi"/>
          <w:sz w:val="20"/>
          <w:szCs w:val="20"/>
        </w:rPr>
        <w:t xml:space="preserve">de </w:t>
      </w:r>
      <w:r w:rsidR="00E0525C">
        <w:rPr>
          <w:rFonts w:cstheme="minorHAnsi"/>
          <w:sz w:val="20"/>
          <w:szCs w:val="20"/>
        </w:rPr>
        <w:t>noviembre</w:t>
      </w:r>
      <w:r w:rsidR="00AD7692">
        <w:rPr>
          <w:rFonts w:cstheme="minorHAnsi"/>
          <w:sz w:val="20"/>
          <w:szCs w:val="20"/>
        </w:rPr>
        <w:t xml:space="preserve"> del 2019 hasta el mes de </w:t>
      </w:r>
      <w:r w:rsidR="00B75A40">
        <w:rPr>
          <w:rFonts w:cstheme="minorHAnsi"/>
          <w:sz w:val="20"/>
          <w:szCs w:val="20"/>
        </w:rPr>
        <w:t>mayo</w:t>
      </w:r>
      <w:r w:rsidR="00AD7692">
        <w:rPr>
          <w:rFonts w:cstheme="minorHAnsi"/>
          <w:sz w:val="20"/>
          <w:szCs w:val="20"/>
        </w:rPr>
        <w:t xml:space="preserve"> del 2020</w:t>
      </w:r>
      <w:r w:rsidR="001E33A4" w:rsidRPr="00453905">
        <w:rPr>
          <w:rFonts w:cstheme="minorHAnsi"/>
          <w:sz w:val="20"/>
          <w:szCs w:val="20"/>
        </w:rPr>
        <w:t>.</w:t>
      </w:r>
    </w:p>
    <w:p w:rsidR="001E33A4" w:rsidRPr="00453905" w:rsidRDefault="00874BC1" w:rsidP="001E33A4">
      <w:pPr>
        <w:tabs>
          <w:tab w:val="left" w:pos="1935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12</w:t>
      </w:r>
      <w:r w:rsidR="001E33A4" w:rsidRPr="00453905">
        <w:rPr>
          <w:rFonts w:cstheme="minorHAnsi"/>
          <w:b/>
          <w:sz w:val="20"/>
          <w:szCs w:val="20"/>
        </w:rPr>
        <w:t xml:space="preserve">. LUGAR </w:t>
      </w:r>
    </w:p>
    <w:p w:rsidR="001E33A4" w:rsidRPr="00453905" w:rsidRDefault="00AD7692" w:rsidP="009D2445">
      <w:pPr>
        <w:pStyle w:val="Prrafodelista"/>
        <w:numPr>
          <w:ilvl w:val="0"/>
          <w:numId w:val="21"/>
        </w:numPr>
        <w:tabs>
          <w:tab w:val="left" w:pos="19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Centro de Desarrollo Infantil </w:t>
      </w:r>
      <w:r w:rsidR="009D2445" w:rsidRPr="00453905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>Ernesto Beck</w:t>
      </w:r>
      <w:r w:rsidR="001E33A4" w:rsidRPr="00453905">
        <w:rPr>
          <w:rFonts w:cstheme="minorHAnsi"/>
          <w:sz w:val="20"/>
          <w:szCs w:val="20"/>
        </w:rPr>
        <w:t>”.</w:t>
      </w:r>
    </w:p>
    <w:p w:rsidR="00874BC1" w:rsidRPr="00453905" w:rsidRDefault="00874BC1" w:rsidP="00874BC1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1E33A4" w:rsidRPr="00453905" w:rsidRDefault="00874BC1" w:rsidP="009D2445">
      <w:pPr>
        <w:tabs>
          <w:tab w:val="left" w:pos="1935"/>
        </w:tabs>
        <w:rPr>
          <w:rFonts w:cstheme="minorHAnsi"/>
          <w:b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>13</w:t>
      </w:r>
      <w:r w:rsidR="009D2445" w:rsidRPr="00453905">
        <w:rPr>
          <w:rFonts w:cstheme="minorHAnsi"/>
          <w:b/>
          <w:sz w:val="20"/>
          <w:szCs w:val="20"/>
        </w:rPr>
        <w:t xml:space="preserve">. </w:t>
      </w:r>
      <w:r w:rsidR="001E33A4" w:rsidRPr="00453905">
        <w:rPr>
          <w:rFonts w:cstheme="minorHAnsi"/>
          <w:b/>
          <w:sz w:val="20"/>
          <w:szCs w:val="20"/>
        </w:rPr>
        <w:t>EVALUACION</w:t>
      </w:r>
    </w:p>
    <w:p w:rsidR="001E33A4" w:rsidRPr="00453905" w:rsidRDefault="00AD7692" w:rsidP="009D2445">
      <w:pPr>
        <w:tabs>
          <w:tab w:val="left" w:pos="19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finalizar el siguiente proyecto como es </w:t>
      </w:r>
      <w:r w:rsidR="00E0525C">
        <w:rPr>
          <w:rFonts w:cstheme="minorHAnsi"/>
          <w:sz w:val="20"/>
          <w:szCs w:val="20"/>
        </w:rPr>
        <w:t>la implementación</w:t>
      </w:r>
      <w:r>
        <w:rPr>
          <w:rFonts w:cstheme="minorHAnsi"/>
          <w:sz w:val="20"/>
          <w:szCs w:val="20"/>
        </w:rPr>
        <w:t xml:space="preserve"> </w:t>
      </w:r>
      <w:r w:rsidR="00B75A40">
        <w:rPr>
          <w:rFonts w:cstheme="minorHAnsi"/>
          <w:sz w:val="20"/>
          <w:szCs w:val="20"/>
        </w:rPr>
        <w:t>de los juegos infantiles se</w:t>
      </w:r>
      <w:r>
        <w:rPr>
          <w:rFonts w:cstheme="minorHAnsi"/>
          <w:sz w:val="20"/>
          <w:szCs w:val="20"/>
        </w:rPr>
        <w:t xml:space="preserve">rá la </w:t>
      </w:r>
      <w:r w:rsidR="00B75A40">
        <w:rPr>
          <w:rFonts w:cstheme="minorHAnsi"/>
          <w:sz w:val="20"/>
          <w:szCs w:val="20"/>
        </w:rPr>
        <w:t xml:space="preserve">entrega respectiva </w:t>
      </w:r>
      <w:r w:rsidR="00B75A40" w:rsidRPr="00453905">
        <w:rPr>
          <w:rFonts w:cstheme="minorHAnsi"/>
          <w:sz w:val="20"/>
          <w:szCs w:val="20"/>
        </w:rPr>
        <w:t>a</w:t>
      </w:r>
      <w:r w:rsidR="00C85D06" w:rsidRPr="00453905">
        <w:rPr>
          <w:rFonts w:cstheme="minorHAnsi"/>
          <w:sz w:val="20"/>
          <w:szCs w:val="20"/>
        </w:rPr>
        <w:t xml:space="preserve"> la </w:t>
      </w:r>
      <w:r w:rsidR="00B75A40" w:rsidRPr="00453905">
        <w:rPr>
          <w:rFonts w:cstheme="minorHAnsi"/>
          <w:sz w:val="20"/>
          <w:szCs w:val="20"/>
        </w:rPr>
        <w:t xml:space="preserve">institución </w:t>
      </w:r>
      <w:r w:rsidR="00B75A40">
        <w:rPr>
          <w:rFonts w:cstheme="minorHAnsi"/>
          <w:sz w:val="20"/>
          <w:szCs w:val="20"/>
        </w:rPr>
        <w:t>que</w:t>
      </w:r>
      <w:r>
        <w:rPr>
          <w:rFonts w:cstheme="minorHAnsi"/>
          <w:sz w:val="20"/>
          <w:szCs w:val="20"/>
        </w:rPr>
        <w:t xml:space="preserve"> beneficie. </w:t>
      </w:r>
    </w:p>
    <w:p w:rsidR="00B75A40" w:rsidRDefault="00B75A40" w:rsidP="00D05757">
      <w:pPr>
        <w:tabs>
          <w:tab w:val="left" w:pos="1935"/>
        </w:tabs>
        <w:jc w:val="center"/>
        <w:rPr>
          <w:rFonts w:cstheme="minorHAnsi"/>
          <w:sz w:val="20"/>
          <w:szCs w:val="20"/>
        </w:rPr>
      </w:pPr>
    </w:p>
    <w:p w:rsidR="00B75A40" w:rsidRPr="00B75A40" w:rsidRDefault="00B75A40" w:rsidP="00B75A40">
      <w:pPr>
        <w:rPr>
          <w:rFonts w:cstheme="minorHAnsi"/>
          <w:sz w:val="20"/>
          <w:szCs w:val="20"/>
        </w:rPr>
      </w:pPr>
    </w:p>
    <w:p w:rsidR="003F1101" w:rsidRPr="00B75A40" w:rsidRDefault="003F1101" w:rsidP="00B75A40">
      <w:pPr>
        <w:tabs>
          <w:tab w:val="left" w:pos="3615"/>
        </w:tabs>
        <w:rPr>
          <w:rFonts w:cstheme="minorHAnsi"/>
          <w:sz w:val="20"/>
          <w:szCs w:val="20"/>
        </w:rPr>
      </w:pPr>
    </w:p>
    <w:sectPr w:rsidR="003F1101" w:rsidRPr="00B75A40" w:rsidSect="000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BBE"/>
      </v:shape>
    </w:pict>
  </w:numPicBullet>
  <w:abstractNum w:abstractNumId="0" w15:restartNumberingAfterBreak="0">
    <w:nsid w:val="065807A1"/>
    <w:multiLevelType w:val="hybridMultilevel"/>
    <w:tmpl w:val="DD488C3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C3E"/>
    <w:multiLevelType w:val="hybridMultilevel"/>
    <w:tmpl w:val="6EDA2AC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9FD"/>
    <w:multiLevelType w:val="hybridMultilevel"/>
    <w:tmpl w:val="4E3A9D4E"/>
    <w:lvl w:ilvl="0" w:tplc="300A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27D7188"/>
    <w:multiLevelType w:val="hybridMultilevel"/>
    <w:tmpl w:val="103ABC3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447"/>
    <w:multiLevelType w:val="hybridMultilevel"/>
    <w:tmpl w:val="4FA290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B32"/>
    <w:multiLevelType w:val="hybridMultilevel"/>
    <w:tmpl w:val="C478E35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457"/>
    <w:multiLevelType w:val="hybridMultilevel"/>
    <w:tmpl w:val="AB66DD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1EC2"/>
    <w:multiLevelType w:val="multilevel"/>
    <w:tmpl w:val="75E41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8" w15:restartNumberingAfterBreak="0">
    <w:nsid w:val="23E24D4F"/>
    <w:multiLevelType w:val="hybridMultilevel"/>
    <w:tmpl w:val="D7AA424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2A5F"/>
    <w:multiLevelType w:val="hybridMultilevel"/>
    <w:tmpl w:val="4D260F0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1263"/>
    <w:multiLevelType w:val="hybridMultilevel"/>
    <w:tmpl w:val="06B47F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BED"/>
    <w:multiLevelType w:val="hybridMultilevel"/>
    <w:tmpl w:val="18DE775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F7E"/>
    <w:multiLevelType w:val="multilevel"/>
    <w:tmpl w:val="98603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4B38C8"/>
    <w:multiLevelType w:val="hybridMultilevel"/>
    <w:tmpl w:val="1CB0E1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0BFD"/>
    <w:multiLevelType w:val="hybridMultilevel"/>
    <w:tmpl w:val="070E1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164C"/>
    <w:multiLevelType w:val="hybridMultilevel"/>
    <w:tmpl w:val="0E2633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4BBE"/>
    <w:multiLevelType w:val="hybridMultilevel"/>
    <w:tmpl w:val="21E47E3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D66D7"/>
    <w:multiLevelType w:val="hybridMultilevel"/>
    <w:tmpl w:val="3C3AFF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436F6"/>
    <w:multiLevelType w:val="hybridMultilevel"/>
    <w:tmpl w:val="5E5AF80A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F63A6"/>
    <w:multiLevelType w:val="hybridMultilevel"/>
    <w:tmpl w:val="385451E8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46DE2"/>
    <w:multiLevelType w:val="hybridMultilevel"/>
    <w:tmpl w:val="AE98A4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65B86"/>
    <w:multiLevelType w:val="hybridMultilevel"/>
    <w:tmpl w:val="BFE4FFE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D33B3"/>
    <w:multiLevelType w:val="hybridMultilevel"/>
    <w:tmpl w:val="4A563826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D738A"/>
    <w:multiLevelType w:val="hybridMultilevel"/>
    <w:tmpl w:val="A5D673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7"/>
  </w:num>
  <w:num w:numId="8">
    <w:abstractNumId w:val="12"/>
  </w:num>
  <w:num w:numId="9">
    <w:abstractNumId w:val="23"/>
  </w:num>
  <w:num w:numId="10">
    <w:abstractNumId w:val="15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1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33EF6"/>
    <w:rsid w:val="000350CE"/>
    <w:rsid w:val="001308E0"/>
    <w:rsid w:val="00150FC9"/>
    <w:rsid w:val="00170F6E"/>
    <w:rsid w:val="001A2A1A"/>
    <w:rsid w:val="001E33A4"/>
    <w:rsid w:val="001F2062"/>
    <w:rsid w:val="00201796"/>
    <w:rsid w:val="00203736"/>
    <w:rsid w:val="00236399"/>
    <w:rsid w:val="003143BF"/>
    <w:rsid w:val="00376989"/>
    <w:rsid w:val="003E4A0B"/>
    <w:rsid w:val="003E4EC5"/>
    <w:rsid w:val="003F1101"/>
    <w:rsid w:val="00402436"/>
    <w:rsid w:val="0040616D"/>
    <w:rsid w:val="00416497"/>
    <w:rsid w:val="004227A8"/>
    <w:rsid w:val="00453905"/>
    <w:rsid w:val="00461283"/>
    <w:rsid w:val="00472567"/>
    <w:rsid w:val="004E10FD"/>
    <w:rsid w:val="00534CD5"/>
    <w:rsid w:val="005B0374"/>
    <w:rsid w:val="005F1C67"/>
    <w:rsid w:val="00602E11"/>
    <w:rsid w:val="00784AFB"/>
    <w:rsid w:val="007A0709"/>
    <w:rsid w:val="007E3B5D"/>
    <w:rsid w:val="00874BC1"/>
    <w:rsid w:val="00886F18"/>
    <w:rsid w:val="008C0122"/>
    <w:rsid w:val="0098449A"/>
    <w:rsid w:val="009A54B4"/>
    <w:rsid w:val="009C0626"/>
    <w:rsid w:val="009D2445"/>
    <w:rsid w:val="009F42C6"/>
    <w:rsid w:val="00AC36DF"/>
    <w:rsid w:val="00AC7FD9"/>
    <w:rsid w:val="00AD7692"/>
    <w:rsid w:val="00AE28EA"/>
    <w:rsid w:val="00AE5694"/>
    <w:rsid w:val="00B205D8"/>
    <w:rsid w:val="00B75A40"/>
    <w:rsid w:val="00B803B7"/>
    <w:rsid w:val="00BE6A56"/>
    <w:rsid w:val="00C43B6D"/>
    <w:rsid w:val="00C85D06"/>
    <w:rsid w:val="00CF3DC9"/>
    <w:rsid w:val="00D002C0"/>
    <w:rsid w:val="00D05757"/>
    <w:rsid w:val="00D26E8E"/>
    <w:rsid w:val="00D37AAB"/>
    <w:rsid w:val="00D57C83"/>
    <w:rsid w:val="00DA2283"/>
    <w:rsid w:val="00DF2133"/>
    <w:rsid w:val="00DF7ACA"/>
    <w:rsid w:val="00E0525C"/>
    <w:rsid w:val="00E3373C"/>
    <w:rsid w:val="00E74069"/>
    <w:rsid w:val="00FC775D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C98F"/>
  <w15:docId w15:val="{37E5B284-40F1-4D6C-B19A-4A2A592F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A4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E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1E3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/>
    </w:rPr>
  </w:style>
  <w:style w:type="paragraph" w:styleId="Prrafodelista">
    <w:name w:val="List Paragraph"/>
    <w:basedOn w:val="Normal"/>
    <w:uiPriority w:val="34"/>
    <w:qFormat/>
    <w:rsid w:val="001E3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33A4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57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eB</cp:lastModifiedBy>
  <cp:revision>6</cp:revision>
  <dcterms:created xsi:type="dcterms:W3CDTF">2019-11-21T00:38:00Z</dcterms:created>
  <dcterms:modified xsi:type="dcterms:W3CDTF">2020-02-03T17:14:00Z</dcterms:modified>
</cp:coreProperties>
</file>