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07" w:rsidRPr="007E1607" w:rsidRDefault="007E1607" w:rsidP="007E1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40"/>
          <w:szCs w:val="40"/>
          <w:lang w:eastAsia="es-ES"/>
        </w:rPr>
        <w:t>ESTATUTOS DE LA ASOCIACIÓN EL PICO DE LAS CUENCAS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Se constituye, la asociación JES sin ánimo de lucro con el nombre: EL PICO DE LAS CUENCAS, dentro del programa Jóvenes Emprendedores Sociales con las normas que se establecen en los presentes estatutos. 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2.-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El domicilio radicará en el centro educativo: IES CUENCA DEL NALÓN.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Dirección: AVDA LA REGUERA nº 25.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El ámbito donde realizará sus actividades es: La comarca de LA CUENCA DEL NALÓN.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3.-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 asociación JES se constituye el día 10 del mes de diciembre del año 2015, hasta el día 29 del mes de junio del año 2016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4.-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 Asociación Juvenil tiene los siguientes fines,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Ayudar a colectivos desfavorecidos de países en vías de desarrollo enviándoles una solución a los problemas que puedan tener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Conseguir recursos haciendo diferentes actividades que se desarrollaran durante el curso.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Las actividades serán sin ánimo de lucro y todo el dinero recaudado será enviado al colectivo desfavorecido.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Conseguir una participación y una ayuda general.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Ponernos en contacto con el colectivo informándoles de nuestros progresos.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Crear un blog en el que cualquiera pueda ver nuestras actividades futuras, leer nuestros estatutos y colaborar.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Promover condiciones de libertad e igualdad.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Luchar para combatir situaciones de marginación y discriminación social.</w:t>
      </w:r>
    </w:p>
    <w:p w:rsidR="007E1607" w:rsidRPr="007E1607" w:rsidRDefault="007E1607" w:rsidP="007E1607">
      <w:pPr>
        <w:pStyle w:val="Prrafodelista"/>
        <w:numPr>
          <w:ilvl w:val="0"/>
          <w:numId w:val="7"/>
        </w:numPr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Promover la igualdad entre países.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5.-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cumplimiento de estos fines se realizaran las siguientes actividades: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Proyección de películas en el salón de actos.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Venta de productos alimenticios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Rastrillo artístico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Rastrillo segunda mano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Elaboración y venta de calendarios y camisetas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06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Torneos deportivos…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6.-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 Junta Directiva representará y se responsabilizará de la gestión de la asociación.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7.-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 Junta Directiva estará formada por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Presidente: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Óscar García Linares.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Secretaria: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Llara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Pisonero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Diez.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Tesorero: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Andrés Delgado González.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Vocales: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Nerea Fernández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Fernández</w:t>
      </w:r>
      <w:proofErr w:type="spellEnd"/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Aiman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Lahouadi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Lahouadi</w:t>
      </w:r>
      <w:proofErr w:type="spellEnd"/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Sergio A. Martín Blanco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Juan Antonio Mayorga Fernández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Óscar Muñoz Menéndez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Saúl Pulido González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Unai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Sánchez Escalante</w:t>
      </w:r>
    </w:p>
    <w:p w:rsidR="007E1607" w:rsidRPr="007E1607" w:rsidRDefault="007E1607" w:rsidP="007E1607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Omar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Boufares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Fernández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8.- FINES Y ACTIVIDADES DE LA ASOCIACIÓN: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Ayudar a colectivos desfavorecidos de países en vías de desarrollo enviándoles una solución a los problemas que puedan tener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 xml:space="preserve">Conseguir recursos haciendo diferentes actividades que se desarrollaran durante el curso. 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Las actividades serán sin ánimo de lucro y todo el dinero recaudado será enviado al colectivo desfavorecido.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 xml:space="preserve">Conseguir una participación y una ayuda general. 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Ponernos en contacto con el colectivo informándoles de nuestros progresos.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Crear un blog en el que cu</w:t>
      </w:r>
      <w:bookmarkStart w:id="0" w:name="_GoBack"/>
      <w:bookmarkEnd w:id="0"/>
      <w:r w:rsidRPr="007E1607">
        <w:rPr>
          <w:rFonts w:ascii="Times New Roman" w:eastAsia="Times New Roman" w:hAnsi="Times New Roman" w:cs="Times New Roman"/>
          <w:lang w:eastAsia="es-ES"/>
        </w:rPr>
        <w:t>alquiera pueda ver nuestras actividades futuras, leer nuestros estatutos y colaborar.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Promover condiciones de libertad e igualdad.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Luchar para combatir situaciones de marginación y discriminación social.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lastRenderedPageBreak/>
        <w:t>Promover la igualdad entre países.</w:t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buscarán fondos para realizar la actividad en colaboración con el colegio Adolfo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Kolping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, localizado en Ecuador.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9.-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El tesorero/a presentará las cuentas cada siete días.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10.- DERECHOS DE LOS ASOCIADOS: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Utilizar los locales y servicios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Elegir y ser elegido miembro de la Junta Directiva, para cuantos cargos hayan de proveerse reglamentariamente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Participar en asambleas generales con voz y voto, con facultad para delegar en otro socio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Examinar en todo momento los libros y contabilidad de la asociación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Formular cuantas sugerencias considere oportunas para el mejor cumplimiento de los fines de la Asociación.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11- DEBERES DE LOS ASOCIADOS: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Compartir las finalidades de la asociación y colaborar para la consecución de las mismas.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Cumplir el resto de las obligaciones que resulten de las disposiciones estatutarias.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Acatar y cumplir los acuerdos válidamente adoptados por los órganos de gobierno y representación de la asociación.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Artículo 12- CRITERIOS QUE GARANTICEN EL FUNCIONAMIENTO DEMOCRÁTICO DE LA ASOCIACIÓN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 xml:space="preserve">Los estatutos de la asociación nunca serán contrarios a la ley. 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>Los estatutos siempre serán favorables a nuestros objetivos.</w:t>
      </w:r>
    </w:p>
    <w:p w:rsidR="007E1607" w:rsidRPr="007E1607" w:rsidRDefault="007E1607" w:rsidP="007E1607">
      <w:pPr>
        <w:pStyle w:val="Prrafodelista"/>
        <w:numPr>
          <w:ilvl w:val="0"/>
          <w:numId w:val="2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lang w:eastAsia="es-ES"/>
        </w:rPr>
        <w:t xml:space="preserve">Las decisiones serán llevadas a cabo de forma democrática; Por votación y consenso. La votación será </w:t>
      </w:r>
      <w:proofErr w:type="spellStart"/>
      <w:r w:rsidRPr="007E1607">
        <w:rPr>
          <w:rFonts w:ascii="Times New Roman" w:eastAsia="Times New Roman" w:hAnsi="Times New Roman" w:cs="Times New Roman"/>
          <w:lang w:eastAsia="es-ES"/>
        </w:rPr>
        <w:t>valida</w:t>
      </w:r>
      <w:proofErr w:type="spellEnd"/>
      <w:r w:rsidRPr="007E1607">
        <w:rPr>
          <w:rFonts w:ascii="Times New Roman" w:eastAsia="Times New Roman" w:hAnsi="Times New Roman" w:cs="Times New Roman"/>
          <w:lang w:eastAsia="es-ES"/>
        </w:rPr>
        <w:t xml:space="preserve"> con una mayoría de la mitad más uno</w:t>
      </w:r>
      <w:r>
        <w:rPr>
          <w:rFonts w:ascii="Times New Roman" w:eastAsia="Times New Roman" w:hAnsi="Times New Roman" w:cs="Times New Roman"/>
          <w:lang w:eastAsia="es-ES"/>
        </w:rPr>
        <w:t>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Presidente</w:t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Secretaria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Óscar García Linares</w:t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Llara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Pisonero</w:t>
      </w:r>
      <w:proofErr w:type="spellEnd"/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Diez.</w:t>
      </w:r>
    </w:p>
    <w:p w:rsidR="007E1607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C36A4" w:rsidRPr="007E1607" w:rsidRDefault="007E1607" w:rsidP="007E1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E1607">
        <w:rPr>
          <w:rFonts w:ascii="Times New Roman" w:eastAsia="Times New Roman" w:hAnsi="Times New Roman" w:cs="Times New Roman"/>
          <w:sz w:val="24"/>
          <w:szCs w:val="24"/>
          <w:lang w:eastAsia="es-ES"/>
        </w:rPr>
        <w:t>La Felguera 2015-12-17</w:t>
      </w:r>
    </w:p>
    <w:sectPr w:rsidR="004C36A4" w:rsidRPr="007E1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849"/>
    <w:multiLevelType w:val="hybridMultilevel"/>
    <w:tmpl w:val="02F27FE4"/>
    <w:lvl w:ilvl="0" w:tplc="76AC1414">
      <w:numFmt w:val="bullet"/>
      <w:lvlText w:val="-"/>
      <w:lvlJc w:val="left"/>
      <w:pPr>
        <w:ind w:left="2178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5B2AAA"/>
    <w:multiLevelType w:val="hybridMultilevel"/>
    <w:tmpl w:val="15049B16"/>
    <w:lvl w:ilvl="0" w:tplc="80CA45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34179"/>
    <w:multiLevelType w:val="hybridMultilevel"/>
    <w:tmpl w:val="2536E3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3A6E1E"/>
    <w:multiLevelType w:val="hybridMultilevel"/>
    <w:tmpl w:val="84264A58"/>
    <w:lvl w:ilvl="0" w:tplc="76AC1414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5892192"/>
    <w:multiLevelType w:val="hybridMultilevel"/>
    <w:tmpl w:val="51AC9294"/>
    <w:lvl w:ilvl="0" w:tplc="76AC1414">
      <w:numFmt w:val="bullet"/>
      <w:lvlText w:val="-"/>
      <w:lvlJc w:val="left"/>
      <w:pPr>
        <w:ind w:left="2178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872E54"/>
    <w:multiLevelType w:val="hybridMultilevel"/>
    <w:tmpl w:val="1B3A0334"/>
    <w:lvl w:ilvl="0" w:tplc="76AC1414">
      <w:numFmt w:val="bullet"/>
      <w:lvlText w:val="-"/>
      <w:lvlJc w:val="left"/>
      <w:pPr>
        <w:ind w:left="2178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D23037"/>
    <w:multiLevelType w:val="hybridMultilevel"/>
    <w:tmpl w:val="CE4607C6"/>
    <w:lvl w:ilvl="0" w:tplc="76AC1414">
      <w:numFmt w:val="bullet"/>
      <w:lvlText w:val="-"/>
      <w:lvlJc w:val="left"/>
      <w:pPr>
        <w:ind w:left="2178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F43883"/>
    <w:multiLevelType w:val="hybridMultilevel"/>
    <w:tmpl w:val="5E36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F130AB"/>
    <w:multiLevelType w:val="hybridMultilevel"/>
    <w:tmpl w:val="CA78D220"/>
    <w:lvl w:ilvl="0" w:tplc="76AC1414">
      <w:numFmt w:val="bullet"/>
      <w:lvlText w:val="-"/>
      <w:lvlJc w:val="left"/>
      <w:pPr>
        <w:ind w:left="1098" w:hanging="3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0"/>
    <w:rsid w:val="002D1250"/>
    <w:rsid w:val="004C36A4"/>
    <w:rsid w:val="007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660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2016-05-03T09:27:00Z</dcterms:created>
  <dcterms:modified xsi:type="dcterms:W3CDTF">2016-05-03T09:31:00Z</dcterms:modified>
</cp:coreProperties>
</file>