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9" w:rsidRDefault="00B37B39" w:rsidP="00CF7E99">
      <w:pPr>
        <w:jc w:val="center"/>
        <w:rPr>
          <w:b/>
          <w:sz w:val="28"/>
          <w:szCs w:val="28"/>
          <w:lang w:val="es-ES_tradnl"/>
        </w:rPr>
      </w:pPr>
      <w:r w:rsidRPr="00CF7E99">
        <w:rPr>
          <w:b/>
          <w:sz w:val="28"/>
          <w:szCs w:val="28"/>
          <w:lang w:val="es-ES_tradnl"/>
        </w:rPr>
        <w:t>ESTATUTOS UNI2</w:t>
      </w:r>
    </w:p>
    <w:p w:rsidR="00B37B39" w:rsidRDefault="00B37B39" w:rsidP="005F45D5">
      <w:pPr>
        <w:jc w:val="both"/>
        <w:rPr>
          <w:sz w:val="24"/>
          <w:szCs w:val="24"/>
          <w:lang w:val="es-ES_tradnl"/>
        </w:rPr>
      </w:pPr>
      <w:r w:rsidRPr="00CF7E99">
        <w:rPr>
          <w:sz w:val="24"/>
          <w:szCs w:val="24"/>
          <w:lang w:val="es-ES_tradnl"/>
        </w:rPr>
        <w:t>CAPÍTULO UNO</w:t>
      </w:r>
    </w:p>
    <w:p w:rsidR="00B37B39" w:rsidRDefault="00B37B39" w:rsidP="005F45D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 LA ASOCIACIÓN DE JES EN GENERAL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1.- Se constituye, la asociación JES sin ánimo de lucro con el nombre: “UNI2” dentro del Programa Jóvenes Emprendedores Sociales con las normas que se establecen en los presentes estatutos.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2.- El domicilio radicara en el Centro: Colegio Santo Ángel. Dirección calle Arango Queipo s/n.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El ámbito donde se realizará sus actividades será: Pravia y Ecuador.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3.- La asociación JES se constituye el día 13 de enero de 2014.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4.- La asociación tiene los siguientes fines: elaboración de un proyecto de colaboración con los alumnos de Ecuador, para lo que será necesario recaudar fondos y realizar alguna actividad comercial.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5.- Para el cumplimiento de estos fines se realizaran las siguientes actividades: recaudación de fondos y actividad comercial.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6.- La Junta Directiva representara y se responsabilizará de la gestión de la asociación.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7.- La Junta Directiva estará formada por un Presidente, Cristina Heres Martínez, y tres jefes de departamentos: Comercial, Laura Arias López; Diseño, Sandra Rodríguez Morán, y Administración y Marketing,  Ángela Cano García que actúa como Secretaria. Como tesorera Lucía Suárez Blanco.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8.- Se realizará la actividad anteriormente citada de cooperación con los alumnos de colegio Adolfo Kolping de Ecuador en colaboración con una ONG.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9.- El tesorero presentará las cuentas mensualmente.</w:t>
      </w: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Artículo 10.- Cada socio/a de la asociación hará una aportación inicial aproximadamente de 5€.</w:t>
      </w:r>
    </w:p>
    <w:p w:rsidR="00B37B39" w:rsidRDefault="00B37B39" w:rsidP="005F45D5">
      <w:pPr>
        <w:jc w:val="both"/>
        <w:rPr>
          <w:lang w:val="es-ES_tradnl"/>
        </w:rPr>
      </w:pPr>
    </w:p>
    <w:p w:rsidR="00B37B39" w:rsidRDefault="00B37B39" w:rsidP="005F45D5">
      <w:pPr>
        <w:jc w:val="both"/>
        <w:rPr>
          <w:lang w:val="es-ES_tradnl"/>
        </w:rPr>
      </w:pPr>
      <w:r>
        <w:rPr>
          <w:lang w:val="es-ES_tradnl"/>
        </w:rPr>
        <w:t>Pravia,  23 de febrero de 2014</w:t>
      </w:r>
    </w:p>
    <w:p w:rsidR="00B37B39" w:rsidRPr="00CF7E99" w:rsidRDefault="00B37B39" w:rsidP="005F45D5">
      <w:pPr>
        <w:jc w:val="both"/>
        <w:rPr>
          <w:lang w:val="es-ES_tradnl"/>
        </w:rPr>
      </w:pPr>
    </w:p>
    <w:sectPr w:rsidR="00B37B39" w:rsidRPr="00CF7E99" w:rsidSect="00D13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99"/>
    <w:rsid w:val="000E0E9C"/>
    <w:rsid w:val="00317A64"/>
    <w:rsid w:val="0042172A"/>
    <w:rsid w:val="005F45D5"/>
    <w:rsid w:val="009159D1"/>
    <w:rsid w:val="009212EB"/>
    <w:rsid w:val="00B37B39"/>
    <w:rsid w:val="00B46CBA"/>
    <w:rsid w:val="00C17367"/>
    <w:rsid w:val="00CC354F"/>
    <w:rsid w:val="00CD1C9D"/>
    <w:rsid w:val="00CF7E99"/>
    <w:rsid w:val="00D135B2"/>
    <w:rsid w:val="00DB1DC4"/>
    <w:rsid w:val="00E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245</Words>
  <Characters>1350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UNI2</dc:title>
  <dc:subject/>
  <dc:creator>usuario</dc:creator>
  <cp:keywords/>
  <dc:description/>
  <cp:lastModifiedBy>DIRECCION</cp:lastModifiedBy>
  <cp:revision>2</cp:revision>
  <dcterms:created xsi:type="dcterms:W3CDTF">2014-03-10T11:33:00Z</dcterms:created>
  <dcterms:modified xsi:type="dcterms:W3CDTF">2014-03-10T11:33:00Z</dcterms:modified>
</cp:coreProperties>
</file>