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8ECA" w14:textId="77777777" w:rsidR="00267CC0" w:rsidRDefault="00091D8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ESTATUTOS DE LA SOCIEDAD COOPERATIVA</w:t>
      </w:r>
    </w:p>
    <w:p w14:paraId="44239BD2" w14:textId="77777777" w:rsidR="00267CC0" w:rsidRDefault="00091D8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OBJETIVO</w:t>
      </w:r>
    </w:p>
    <w:p w14:paraId="251DA939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Esta cooperativa se crea dentro del marco del proyecto educativo Empresa Joven Europea con una finalidad eminentemente didáctica que permitirá a sus integrantes:</w:t>
      </w:r>
    </w:p>
    <w:p w14:paraId="7DF1B2B1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Conocer y poner en práctica los valores de la cooperación: equidad, democracia, igualdad, solidaridad.</w:t>
      </w:r>
    </w:p>
    <w:p w14:paraId="3C6118FA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Tomar decisiones democráticamente</w:t>
      </w:r>
    </w:p>
    <w:p w14:paraId="7407FF37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Gestionar un proyecto de forma cooperativa</w:t>
      </w:r>
    </w:p>
    <w:p w14:paraId="71D6DD5C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- Reparto de tareas y recursos</w:t>
      </w:r>
    </w:p>
    <w:p w14:paraId="5AF70057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- Interdependencia positiva</w:t>
      </w:r>
    </w:p>
    <w:p w14:paraId="50D4F56D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- Resultados colectivos</w:t>
      </w:r>
    </w:p>
    <w:p w14:paraId="14D83F0D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Tener un primer contacto con la creación y gestión de una empresa</w:t>
      </w:r>
    </w:p>
    <w:p w14:paraId="46F79124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Marketing</w:t>
      </w:r>
    </w:p>
    <w:p w14:paraId="2287ED7E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Recursos Humanos</w:t>
      </w:r>
    </w:p>
    <w:p w14:paraId="53AEC554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Contabilidad</w:t>
      </w:r>
    </w:p>
    <w:p w14:paraId="72D4F716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Producción</w:t>
      </w:r>
    </w:p>
    <w:p w14:paraId="6F180372" w14:textId="77777777" w:rsidR="00267CC0" w:rsidRDefault="00091D8D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Está cooperativa no está legalmente constituida. Sin embargo, quedará registrada en el REGISTRO CENTRAL DE COOPERATIVAS EJE y será administrada según las reglas de funcionamiento de una cooperativa real.</w:t>
      </w:r>
    </w:p>
    <w:p w14:paraId="07492162" w14:textId="77777777" w:rsidR="00267CC0" w:rsidRDefault="00091D8D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Promoverá la participación de los socios trabajadores</w:t>
      </w:r>
    </w:p>
    <w:p w14:paraId="1B924E8C" w14:textId="77777777" w:rsidR="00267CC0" w:rsidRDefault="00091D8D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Será administrada por los socios trabajadores</w:t>
      </w:r>
    </w:p>
    <w:p w14:paraId="56DC0F33" w14:textId="77777777" w:rsidR="00267CC0" w:rsidRDefault="00091D8D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Pertenecerá a los socios trabajadores</w:t>
      </w:r>
    </w:p>
    <w:p w14:paraId="533FF629" w14:textId="77777777" w:rsidR="00267CC0" w:rsidRDefault="00091D8D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Contribuirá a la formación de los socios trabajadores</w:t>
      </w:r>
    </w:p>
    <w:p w14:paraId="57D36C8B" w14:textId="77777777" w:rsidR="00267CC0" w:rsidRDefault="00091D8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ADHESIÓN</w:t>
      </w:r>
    </w:p>
    <w:p w14:paraId="64F7EEAE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Los socios de la cooperativa son los estudiantes y profesores que promuevan la creación de la cooperativa y solicitan su registro al REGISTRO CENTRAL DE COOPERATIVAS EJE. </w:t>
      </w:r>
    </w:p>
    <w:p w14:paraId="168C6F6A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Cada uno de los miembros debe realizar una aportación de capital. Esta aportación hace que los socios se comprometan a alcanzar los objetivos de la cooperativa y a respetar las reglas de funcionamiento.</w:t>
      </w:r>
    </w:p>
    <w:p w14:paraId="249B060F" w14:textId="77777777" w:rsidR="00267CC0" w:rsidRDefault="00091D8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CAPITAL SOCIAL</w:t>
      </w:r>
    </w:p>
    <w:p w14:paraId="6A442B0A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El capital social de la cooperativa está constituido por todas las aportaciones realizadas por los socios.</w:t>
      </w:r>
    </w:p>
    <w:p w14:paraId="5434044F" w14:textId="34FEA3C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Para adquirir la condición de socio cada miembro debe aportar 20 </w:t>
      </w:r>
      <w:r>
        <w:rPr>
          <w:rFonts w:ascii="Calibri" w:eastAsia="Calibri" w:hAnsi="Calibri" w:cs="Calibri"/>
          <w:color w:val="000000"/>
        </w:rPr>
        <w:t>euros.</w:t>
      </w:r>
    </w:p>
    <w:p w14:paraId="6A963731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Una vez realizada la aportación, el miembro recibirá un certificado que acredita su condición de socio (ver modelo). La propiedad de la aportación social es intransferible.</w:t>
      </w:r>
    </w:p>
    <w:p w14:paraId="1FD0539B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El hecho de realizar la aportación inicial es una condición necesario pero no suficiente para optar a la devolución del mismo y a la distribución de excedentes.</w:t>
      </w:r>
    </w:p>
    <w:p w14:paraId="16241E01" w14:textId="77777777" w:rsidR="00267CC0" w:rsidRDefault="00091D8D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Devolución del capital social</w:t>
      </w:r>
    </w:p>
    <w:p w14:paraId="029FC4CA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devolución de la aportación se realizará a final de curso una vez satisfechas todas las deudas contraídas por la cooperativa.</w:t>
      </w:r>
    </w:p>
    <w:p w14:paraId="464D243E" w14:textId="77777777" w:rsidR="00267CC0" w:rsidRDefault="00091D8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DERECHOS DE LOS SOCIOS</w:t>
      </w:r>
    </w:p>
    <w:p w14:paraId="18743479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condición de socio otorga los siguientes derechos:</w:t>
      </w:r>
    </w:p>
    <w:p w14:paraId="3D0DB72F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Participar en el objeto social de la cooperativa.</w:t>
      </w:r>
    </w:p>
    <w:p w14:paraId="52396CE0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Ser elector y elegible para los cargos sociales.</w:t>
      </w:r>
    </w:p>
    <w:p w14:paraId="0012AF4F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Participar con voz y voto en la adopción de acuerdos de la Asamblea General y demás órganos sociales de los que formen parte.</w:t>
      </w:r>
    </w:p>
    <w:p w14:paraId="67DC2CAF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Obtener información sobre cualquier aspecto de la marcha de la cooperativa.</w:t>
      </w:r>
    </w:p>
    <w:p w14:paraId="04AB1E41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Participar en los excedentes, en proporción al trabajo desarrollado en la cooperativa (y nunca exclusivamente a la aportación de capital desembolsada).</w:t>
      </w:r>
    </w:p>
    <w:p w14:paraId="33B45B36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Otros.</w:t>
      </w:r>
    </w:p>
    <w:p w14:paraId="291BF7EB" w14:textId="77777777" w:rsidR="00267CC0" w:rsidRDefault="00091D8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OBLIGACIONES DE LOS SOCIOS</w:t>
      </w:r>
    </w:p>
    <w:p w14:paraId="3102A8EC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condición de socio obliga a asumir los siguientes deberes:</w:t>
      </w:r>
    </w:p>
    <w:p w14:paraId="4E172233" w14:textId="77777777" w:rsidR="00267CC0" w:rsidRDefault="00091D8D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Asistir a las reuniones de la Asamblea General</w:t>
      </w:r>
    </w:p>
    <w:p w14:paraId="6887EEC5" w14:textId="77777777" w:rsidR="00267CC0" w:rsidRDefault="00091D8D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Acatar las decisiones adoptadas de manera democrática por la cooperativa</w:t>
      </w:r>
    </w:p>
    <w:p w14:paraId="41DFD927" w14:textId="77777777" w:rsidR="00267CC0" w:rsidRDefault="00091D8D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Participar en el objeto social de la cooperativa</w:t>
      </w:r>
    </w:p>
    <w:p w14:paraId="439A81FD" w14:textId="77777777" w:rsidR="00267CC0" w:rsidRDefault="00091D8D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Aceptar los cargos sociales para los que fuesen elegidos, y asumir las responsabilidades</w:t>
      </w:r>
    </w:p>
    <w:p w14:paraId="19799211" w14:textId="77777777" w:rsidR="00267CC0" w:rsidRDefault="00091D8D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Participar en las actividades de formación e intercooperación de la entidad</w:t>
      </w:r>
    </w:p>
    <w:p w14:paraId="67E550C5" w14:textId="77777777" w:rsidR="00267CC0" w:rsidRDefault="00091D8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ORGANIZACIÓN Y RESPONSABILIDADES</w:t>
      </w:r>
    </w:p>
    <w:p w14:paraId="6358710D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responsabilidad de la gestión recae en los miembros de la cooperativa. Los socios formar la Asamblea General. Los miembros presentes en la asamblea constituyen el quorum.</w:t>
      </w:r>
    </w:p>
    <w:p w14:paraId="52F5F79B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Los miembros presentes en la Asamblea General eligen a sus representantes que formarán el consejo de administración de la cooperativa.</w:t>
      </w:r>
    </w:p>
    <w:p w14:paraId="4128E720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Presidente: Pablo Dos Santos González</w:t>
      </w:r>
    </w:p>
    <w:p w14:paraId="59378D17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Secretario: Llara Torres Zapico</w:t>
      </w:r>
    </w:p>
    <w:p w14:paraId="432C9CB9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Tesorero: Jorell Robert Alejandro</w:t>
      </w:r>
    </w:p>
    <w:p w14:paraId="2185383B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su vez, los socios decidirán también la elección de los siguientes coordinadores:</w:t>
      </w:r>
    </w:p>
    <w:p w14:paraId="0ECAECCE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Coordinador de producción: Aida </w:t>
      </w:r>
    </w:p>
    <w:p w14:paraId="19EB453F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Coordinador de marketing: Nazarena </w:t>
      </w:r>
    </w:p>
    <w:p w14:paraId="71CC5461" w14:textId="692C9E83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Coordinador de contabilidad: Iker </w:t>
      </w:r>
    </w:p>
    <w:p w14:paraId="46CE0CEA" w14:textId="2F41B334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Coordinador de recursos humanos: Fernando  </w:t>
      </w:r>
    </w:p>
    <w:p w14:paraId="69D25AA0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Éstos se encargarán de llevar a la práctica las decisiones tomadas por los miembros de la cooperativa y de rendir cuentas a todos los socios en sucesivas reuniones.</w:t>
      </w:r>
    </w:p>
    <w:p w14:paraId="45EBA25D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El presidente, el secretario y el tesorero son las personas autorizadas para firmar documentos en nombre de la cooperativa.</w:t>
      </w:r>
    </w:p>
    <w:p w14:paraId="7BC09562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Al final del curso será preciso presentar un informe anual de actividades ante la asamblea.</w:t>
      </w:r>
    </w:p>
    <w:p w14:paraId="262FDB5F" w14:textId="77777777" w:rsidR="00267CC0" w:rsidRDefault="00267CC0">
      <w:pPr>
        <w:jc w:val="both"/>
        <w:rPr>
          <w:rFonts w:ascii="Calibri" w:eastAsia="Calibri" w:hAnsi="Calibri" w:cs="Calibri"/>
          <w:b/>
          <w:color w:val="FF0000"/>
        </w:rPr>
      </w:pPr>
    </w:p>
    <w:p w14:paraId="14FF8E47" w14:textId="77777777" w:rsidR="00267CC0" w:rsidRDefault="00091D8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ASAMBLEA GENERAL</w:t>
      </w:r>
    </w:p>
    <w:p w14:paraId="2B01E733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Además de la Asamblea de Constitución de la cooperativa, se convocará otra asamblea general al final del curso (fecha a determinar por la cooperativa). La convocatoria se hará llegar a todos los socios al menos con una semana de antelación. En la convocatoria se incluirá un orden del día.</w:t>
      </w:r>
    </w:p>
    <w:p w14:paraId="030F6C38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 esta Asamblea Final la cooperativa presenta a la Asamblea General una memoria final que incluye el estado de las cuentas. La asamblea debe aprobar el reparto de excedentes excluyendo previamente:</w:t>
      </w:r>
    </w:p>
    <w:p w14:paraId="01B747E9" w14:textId="77777777" w:rsidR="00267CC0" w:rsidRDefault="00091D8D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La cantidad destinada al Fondo de Reserva para permitir, si procede, la consolidación y la expansión de la empresa.</w:t>
      </w:r>
    </w:p>
    <w:p w14:paraId="6F4E6586" w14:textId="77777777" w:rsidR="00267CC0" w:rsidRDefault="00091D8D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La cantidad destinada a los retornos cooperativos entre los socios.</w:t>
      </w:r>
    </w:p>
    <w:p w14:paraId="2D99B924" w14:textId="77777777" w:rsidR="00267CC0" w:rsidRDefault="00091D8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REUNIONES</w:t>
      </w:r>
    </w:p>
    <w:p w14:paraId="7D6068D3" w14:textId="19250B5A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Las reuniones ordinarias se desarrollarán cada siete </w:t>
      </w:r>
      <w:r>
        <w:rPr>
          <w:rFonts w:ascii="Calibri" w:eastAsia="Calibri" w:hAnsi="Calibri" w:cs="Calibri"/>
          <w:color w:val="000000"/>
        </w:rPr>
        <w:t>(días, semanas). Se pueden convocar reuniones extraordinarias cuando los miembros de la cooperativa lo estimen oportuno.</w:t>
      </w:r>
    </w:p>
    <w:p w14:paraId="76A2632E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Para que una reunión sea válida debe contar con la presencia del 50% de los socios +1.</w:t>
      </w:r>
    </w:p>
    <w:p w14:paraId="4EC3D7B7" w14:textId="77777777" w:rsidR="00267CC0" w:rsidRDefault="00091D8D">
      <w:pPr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</w:rPr>
        <w:t>DURACIÓN DE LA ACTIVIDAD</w:t>
      </w:r>
    </w:p>
    <w:p w14:paraId="4A3778FF" w14:textId="77777777" w:rsidR="00267CC0" w:rsidRDefault="00091D8D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cooperativa se considerará activa desde el momento en que solicite su inscripción en el REGISTRO CENTRAL DE COOPERATIVAS EJE y dará por finalizada su actividad al finalizar el curso escolar.</w:t>
      </w:r>
    </w:p>
    <w:p w14:paraId="4D29AF98" w14:textId="77777777" w:rsidR="00267CC0" w:rsidRDefault="00267CC0">
      <w:pPr>
        <w:jc w:val="both"/>
        <w:rPr>
          <w:rFonts w:ascii="Calibri" w:eastAsia="Calibri" w:hAnsi="Calibri" w:cs="Calibri"/>
          <w:b/>
          <w:color w:val="FF0000"/>
        </w:rPr>
      </w:pPr>
    </w:p>
    <w:p w14:paraId="534235B5" w14:textId="77777777" w:rsidR="00267CC0" w:rsidRDefault="00267CC0">
      <w:pPr>
        <w:jc w:val="both"/>
        <w:rPr>
          <w:rFonts w:ascii="Calibri" w:eastAsia="Calibri" w:hAnsi="Calibri" w:cs="Calibri"/>
          <w:b/>
          <w:color w:val="FF0000"/>
        </w:rPr>
      </w:pPr>
    </w:p>
    <w:sectPr w:rsidR="00267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6683"/>
    <w:multiLevelType w:val="multilevel"/>
    <w:tmpl w:val="FC724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6570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CC0"/>
    <w:rsid w:val="00091D8D"/>
    <w:rsid w:val="0026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DC5B"/>
  <w15:docId w15:val="{8D4E2EC8-BF58-49B5-976F-0A67345A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FC9D24B869544A1D2889A9AE27A0F" ma:contentTypeVersion="12" ma:contentTypeDescription="Crear nuevo documento." ma:contentTypeScope="" ma:versionID="cc28d7a0ab9a29e634138a8d7bb621f9">
  <xsd:schema xmlns:xsd="http://www.w3.org/2001/XMLSchema" xmlns:xs="http://www.w3.org/2001/XMLSchema" xmlns:p="http://schemas.microsoft.com/office/2006/metadata/properties" xmlns:ns2="c80a89b8-6abd-41d2-ae2b-89819ab68dac" xmlns:ns3="7d9ac933-eba7-4bc5-b007-b200f349dc72" targetNamespace="http://schemas.microsoft.com/office/2006/metadata/properties" ma:root="true" ma:fieldsID="16264ea849b6af4e13200f4bca55b64a" ns2:_="" ns3:_="">
    <xsd:import namespace="c80a89b8-6abd-41d2-ae2b-89819ab68dac"/>
    <xsd:import namespace="7d9ac933-eba7-4bc5-b007-b200f349dc7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a89b8-6abd-41d2-ae2b-89819ab68dac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lcf76f155ced4ddcb4097134ff3c332f" ma:index="10" nillable="true" ma:taxonomy="true" ma:internalName="lcf76f155ced4ddcb4097134ff3c332f" ma:taxonomyFieldName="MediaServiceImageTags" ma:displayName="Etiquetas de imagen" ma:readOnly="false" ma:fieldId="{5cf76f15-5ced-4ddc-b409-7134ff3c332f}" ma:taxonomyMulti="true" ma:sspId="cdd4a546-8adf-4c52-815a-b7c98147e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ac933-eba7-4bc5-b007-b200f349dc7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fd91850b-5bde-40a5-8e50-9ab7a2f77cbd}" ma:internalName="TaxCatchAll" ma:showField="CatchAllData" ma:web="7d9ac933-eba7-4bc5-b007-b200f349d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3C5B88-CBDA-491B-ADB4-A5D3D76DB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a89b8-6abd-41d2-ae2b-89819ab68dac"/>
    <ds:schemaRef ds:uri="7d9ac933-eba7-4bc5-b007-b200f349d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DC047-BF30-4E3E-AF8F-1A7C59BCE2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Jorell Robert Alejandro</cp:lastModifiedBy>
  <cp:revision>2</cp:revision>
  <dcterms:created xsi:type="dcterms:W3CDTF">2023-12-05T12:51:00Z</dcterms:created>
  <dcterms:modified xsi:type="dcterms:W3CDTF">2023-12-05T12:53:00Z</dcterms:modified>
</cp:coreProperties>
</file>