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1EE" w:rsidRDefault="0025377C">
      <w:pPr>
        <w:pStyle w:val="Standard"/>
        <w:jc w:val="both"/>
      </w:pPr>
      <w:r>
        <w:rPr>
          <w:rFonts w:ascii="Times New Roman" w:hAnsi="Times New Roman"/>
          <w:b/>
          <w:sz w:val="24"/>
          <w:szCs w:val="24"/>
        </w:rPr>
        <w:t>CAPÍTULO I: DENOMINACIÓN, DOMICILIO, ÁMBITO, ACTIVIDAD Y DURACIÓN</w:t>
      </w:r>
    </w:p>
    <w:p w:rsidR="00B251EE" w:rsidRDefault="00B251EE">
      <w:pPr>
        <w:pStyle w:val="Standard"/>
        <w:jc w:val="both"/>
        <w:rPr>
          <w:rFonts w:ascii="Times New Roman" w:hAnsi="Times New Roman"/>
          <w:sz w:val="24"/>
          <w:szCs w:val="24"/>
        </w:rPr>
      </w:pPr>
    </w:p>
    <w:p w:rsidR="00B251EE" w:rsidRDefault="0025377C">
      <w:pPr>
        <w:pStyle w:val="Standard"/>
        <w:jc w:val="both"/>
      </w:pPr>
      <w:r>
        <w:rPr>
          <w:rFonts w:ascii="Times New Roman" w:hAnsi="Times New Roman"/>
          <w:b/>
          <w:sz w:val="24"/>
          <w:szCs w:val="24"/>
        </w:rPr>
        <w:t>Artículo 1.- Denominación</w:t>
      </w:r>
      <w:r>
        <w:rPr>
          <w:rFonts w:ascii="Times New Roman" w:hAnsi="Times New Roman"/>
          <w:sz w:val="24"/>
          <w:szCs w:val="24"/>
        </w:rPr>
        <w:t>.</w:t>
      </w:r>
    </w:p>
    <w:p w:rsidR="00B251EE" w:rsidRDefault="0025377C">
      <w:pPr>
        <w:pStyle w:val="Standard"/>
        <w:jc w:val="both"/>
      </w:pPr>
      <w:r>
        <w:rPr>
          <w:rFonts w:ascii="Times New Roman" w:hAnsi="Times New Roman"/>
          <w:sz w:val="24"/>
          <w:szCs w:val="24"/>
        </w:rPr>
        <w:t xml:space="preserve">En la Asamblea General constitutiva que tuvo lugar en el </w:t>
      </w:r>
      <w:r w:rsidR="00835C1B">
        <w:rPr>
          <w:rFonts w:ascii="Times New Roman" w:hAnsi="Times New Roman"/>
          <w:sz w:val="24"/>
          <w:szCs w:val="24"/>
        </w:rPr>
        <w:t xml:space="preserve">Instituto Cayetano </w:t>
      </w:r>
      <w:proofErr w:type="spellStart"/>
      <w:r w:rsidR="00835C1B">
        <w:rPr>
          <w:rFonts w:ascii="Times New Roman" w:hAnsi="Times New Roman"/>
          <w:sz w:val="24"/>
          <w:szCs w:val="24"/>
        </w:rPr>
        <w:t>Sempere</w:t>
      </w:r>
      <w:proofErr w:type="spellEnd"/>
      <w:r w:rsidR="00835C1B">
        <w:rPr>
          <w:rFonts w:ascii="Times New Roman" w:hAnsi="Times New Roman"/>
          <w:sz w:val="24"/>
          <w:szCs w:val="24"/>
        </w:rPr>
        <w:t xml:space="preserve"> el 17 de noviembre de</w:t>
      </w:r>
      <w:r w:rsidR="0094641C">
        <w:rPr>
          <w:rFonts w:ascii="Times New Roman" w:hAnsi="Times New Roman"/>
          <w:sz w:val="24"/>
          <w:szCs w:val="24"/>
        </w:rPr>
        <w:t xml:space="preserve"> 2017</w:t>
      </w:r>
      <w:r>
        <w:rPr>
          <w:rFonts w:ascii="Times New Roman" w:hAnsi="Times New Roman"/>
          <w:sz w:val="24"/>
          <w:szCs w:val="24"/>
        </w:rPr>
        <w:t xml:space="preserve"> se decidió la creación de la cooperativa de Tra</w:t>
      </w:r>
      <w:r w:rsidR="00835C1B">
        <w:rPr>
          <w:rFonts w:ascii="Times New Roman" w:hAnsi="Times New Roman"/>
          <w:sz w:val="24"/>
          <w:szCs w:val="24"/>
        </w:rPr>
        <w:t>bajo Asociado denominada Delicias</w:t>
      </w:r>
      <w:r w:rsidR="00165B73">
        <w:rPr>
          <w:rFonts w:ascii="Times New Roman" w:hAnsi="Times New Roman"/>
          <w:sz w:val="24"/>
          <w:szCs w:val="24"/>
        </w:rPr>
        <w:t xml:space="preserve"> Ilicitana</w:t>
      </w:r>
      <w:r>
        <w:rPr>
          <w:rFonts w:ascii="Times New Roman" w:hAnsi="Times New Roman"/>
          <w:sz w:val="24"/>
          <w:szCs w:val="24"/>
        </w:rPr>
        <w:t>. La cooperativa se regirá por las normas del programa Empresa Joven Europea y por sus propios estatutos.</w:t>
      </w:r>
    </w:p>
    <w:p w:rsidR="00B251EE" w:rsidRDefault="0025377C">
      <w:pPr>
        <w:pStyle w:val="Standard"/>
        <w:jc w:val="both"/>
      </w:pPr>
      <w:r>
        <w:rPr>
          <w:rFonts w:ascii="Times New Roman" w:hAnsi="Times New Roman"/>
          <w:b/>
          <w:sz w:val="24"/>
          <w:szCs w:val="24"/>
        </w:rPr>
        <w:t>Artículo 2.- Objeto social</w:t>
      </w:r>
      <w:r>
        <w:rPr>
          <w:rFonts w:ascii="Times New Roman" w:hAnsi="Times New Roman"/>
          <w:sz w:val="24"/>
          <w:szCs w:val="24"/>
        </w:rPr>
        <w:t>.</w:t>
      </w:r>
    </w:p>
    <w:p w:rsidR="00B251EE" w:rsidRDefault="0025377C">
      <w:pPr>
        <w:pStyle w:val="Standard"/>
        <w:jc w:val="both"/>
      </w:pPr>
      <w:r>
        <w:rPr>
          <w:rFonts w:ascii="Times New Roman" w:hAnsi="Times New Roman"/>
          <w:sz w:val="24"/>
          <w:szCs w:val="24"/>
        </w:rPr>
        <w:t xml:space="preserve">El objeto </w:t>
      </w:r>
      <w:r w:rsidR="00165B73">
        <w:rPr>
          <w:rFonts w:ascii="Times New Roman" w:hAnsi="Times New Roman"/>
          <w:sz w:val="24"/>
          <w:szCs w:val="24"/>
        </w:rPr>
        <w:t>social de la cooperativa Delicias Il</w:t>
      </w:r>
      <w:r w:rsidR="00F61A16">
        <w:rPr>
          <w:rFonts w:ascii="Times New Roman" w:hAnsi="Times New Roman"/>
          <w:sz w:val="24"/>
          <w:szCs w:val="24"/>
        </w:rPr>
        <w:t>ic</w:t>
      </w:r>
      <w:r w:rsidR="00165B73">
        <w:rPr>
          <w:rFonts w:ascii="Times New Roman" w:hAnsi="Times New Roman"/>
          <w:sz w:val="24"/>
          <w:szCs w:val="24"/>
        </w:rPr>
        <w:t>itanas</w:t>
      </w:r>
      <w:r>
        <w:rPr>
          <w:rFonts w:ascii="Times New Roman" w:hAnsi="Times New Roman"/>
          <w:sz w:val="24"/>
          <w:szCs w:val="24"/>
        </w:rPr>
        <w:t xml:space="preserve"> será promocionar</w:t>
      </w:r>
      <w:r w:rsidR="00F61A16">
        <w:rPr>
          <w:rFonts w:ascii="Times New Roman" w:hAnsi="Times New Roman"/>
          <w:sz w:val="24"/>
          <w:szCs w:val="24"/>
        </w:rPr>
        <w:t xml:space="preserve"> los productos </w:t>
      </w:r>
      <w:r w:rsidR="00603396">
        <w:rPr>
          <w:rFonts w:ascii="Times New Roman" w:hAnsi="Times New Roman"/>
          <w:sz w:val="24"/>
          <w:szCs w:val="24"/>
        </w:rPr>
        <w:t>alimenticios. Estos productos se</w:t>
      </w:r>
      <w:r>
        <w:rPr>
          <w:rFonts w:ascii="Times New Roman" w:hAnsi="Times New Roman"/>
          <w:sz w:val="24"/>
          <w:szCs w:val="24"/>
        </w:rPr>
        <w:t xml:space="preserve"> venderán en España como parte de un intercambio bilateral.</w:t>
      </w:r>
    </w:p>
    <w:p w:rsidR="00B251EE" w:rsidRDefault="0025377C">
      <w:pPr>
        <w:pStyle w:val="Standard"/>
        <w:jc w:val="both"/>
      </w:pPr>
      <w:r>
        <w:rPr>
          <w:rFonts w:ascii="Times New Roman" w:hAnsi="Times New Roman"/>
          <w:b/>
          <w:sz w:val="24"/>
          <w:szCs w:val="24"/>
        </w:rPr>
        <w:t>Artículo 3.- Domicilio Social.</w:t>
      </w:r>
    </w:p>
    <w:p w:rsidR="00B251EE" w:rsidRDefault="0025377C">
      <w:pPr>
        <w:pStyle w:val="Standard"/>
        <w:jc w:val="both"/>
      </w:pPr>
      <w:r>
        <w:rPr>
          <w:rFonts w:ascii="Times New Roman" w:hAnsi="Times New Roman"/>
          <w:sz w:val="24"/>
          <w:szCs w:val="24"/>
        </w:rPr>
        <w:t xml:space="preserve">La cooperativa fija su domicilio social en el Instituto Cayetano </w:t>
      </w:r>
      <w:proofErr w:type="spellStart"/>
      <w:r>
        <w:rPr>
          <w:rFonts w:ascii="Times New Roman" w:hAnsi="Times New Roman"/>
          <w:sz w:val="24"/>
          <w:szCs w:val="24"/>
        </w:rPr>
        <w:t>Sempere</w:t>
      </w:r>
      <w:proofErr w:type="spellEnd"/>
      <w:r>
        <w:rPr>
          <w:rFonts w:ascii="Times New Roman" w:hAnsi="Times New Roman"/>
          <w:sz w:val="24"/>
          <w:szCs w:val="24"/>
        </w:rPr>
        <w:t xml:space="preserve">, calle </w:t>
      </w:r>
      <w:proofErr w:type="spellStart"/>
      <w:r>
        <w:rPr>
          <w:rFonts w:ascii="Times New Roman" w:hAnsi="Times New Roman"/>
          <w:sz w:val="24"/>
          <w:szCs w:val="24"/>
        </w:rPr>
        <w:t>Avet</w:t>
      </w:r>
      <w:proofErr w:type="spellEnd"/>
      <w:r>
        <w:rPr>
          <w:rFonts w:ascii="Times New Roman" w:hAnsi="Times New Roman"/>
          <w:sz w:val="24"/>
          <w:szCs w:val="24"/>
        </w:rPr>
        <w:t xml:space="preserve"> Nº3 Elche, Alicante, España.</w:t>
      </w:r>
    </w:p>
    <w:p w:rsidR="00B251EE" w:rsidRDefault="0025377C">
      <w:pPr>
        <w:pStyle w:val="Standard"/>
        <w:jc w:val="both"/>
      </w:pPr>
      <w:r>
        <w:rPr>
          <w:rFonts w:ascii="Times New Roman" w:hAnsi="Times New Roman"/>
          <w:b/>
          <w:sz w:val="24"/>
          <w:szCs w:val="24"/>
        </w:rPr>
        <w:t>Artículo 4.- Duración</w:t>
      </w:r>
      <w:r>
        <w:rPr>
          <w:rFonts w:ascii="Times New Roman" w:hAnsi="Times New Roman"/>
          <w:sz w:val="24"/>
          <w:szCs w:val="24"/>
        </w:rPr>
        <w:t>.</w:t>
      </w:r>
    </w:p>
    <w:p w:rsidR="00B251EE" w:rsidRDefault="00B47293">
      <w:pPr>
        <w:pStyle w:val="Standard"/>
        <w:jc w:val="both"/>
      </w:pPr>
      <w:r>
        <w:rPr>
          <w:rFonts w:ascii="Times New Roman" w:hAnsi="Times New Roman"/>
          <w:sz w:val="24"/>
          <w:szCs w:val="24"/>
        </w:rPr>
        <w:t xml:space="preserve">La cooperativa Delicias </w:t>
      </w:r>
      <w:proofErr w:type="spellStart"/>
      <w:r>
        <w:rPr>
          <w:rFonts w:ascii="Times New Roman" w:hAnsi="Times New Roman"/>
          <w:sz w:val="24"/>
          <w:szCs w:val="24"/>
        </w:rPr>
        <w:t>Ilitanas</w:t>
      </w:r>
      <w:proofErr w:type="spellEnd"/>
      <w:r w:rsidR="0025377C">
        <w:rPr>
          <w:rFonts w:ascii="Times New Roman" w:hAnsi="Times New Roman"/>
          <w:sz w:val="24"/>
          <w:szCs w:val="24"/>
        </w:rPr>
        <w:t xml:space="preserve"> tendrá una du</w:t>
      </w:r>
      <w:r>
        <w:rPr>
          <w:rFonts w:ascii="Times New Roman" w:hAnsi="Times New Roman"/>
          <w:sz w:val="24"/>
          <w:szCs w:val="24"/>
        </w:rPr>
        <w:t>ración  desde septiembre de 2017 hasta junio de 2018</w:t>
      </w:r>
      <w:r w:rsidR="0025377C">
        <w:rPr>
          <w:rFonts w:ascii="Times New Roman" w:hAnsi="Times New Roman"/>
          <w:sz w:val="24"/>
          <w:szCs w:val="24"/>
        </w:rPr>
        <w:t>.</w:t>
      </w:r>
    </w:p>
    <w:p w:rsidR="00B251EE" w:rsidRDefault="0025377C">
      <w:pPr>
        <w:pStyle w:val="Standard"/>
        <w:jc w:val="both"/>
      </w:pPr>
      <w:r>
        <w:rPr>
          <w:rFonts w:ascii="Times New Roman" w:hAnsi="Times New Roman"/>
          <w:b/>
          <w:sz w:val="24"/>
          <w:szCs w:val="24"/>
        </w:rPr>
        <w:t>Artículo 5.- Ámbito territorial.</w:t>
      </w:r>
    </w:p>
    <w:p w:rsidR="00B251EE" w:rsidRDefault="0025377C">
      <w:pPr>
        <w:pStyle w:val="Standard"/>
        <w:jc w:val="both"/>
      </w:pPr>
      <w:r>
        <w:rPr>
          <w:rFonts w:ascii="Times New Roman" w:hAnsi="Times New Roman"/>
          <w:sz w:val="24"/>
          <w:szCs w:val="24"/>
        </w:rPr>
        <w:t>El ámbito territorial de la actividad de la sociedad cooperativa es nacional.</w:t>
      </w:r>
    </w:p>
    <w:p w:rsidR="00B251EE" w:rsidRDefault="0025377C">
      <w:pPr>
        <w:pStyle w:val="Standard"/>
        <w:jc w:val="both"/>
      </w:pPr>
      <w:r>
        <w:rPr>
          <w:rFonts w:ascii="Times New Roman" w:hAnsi="Times New Roman"/>
          <w:b/>
          <w:sz w:val="24"/>
          <w:szCs w:val="24"/>
        </w:rPr>
        <w:t>CAPÍTULO II: DE LOS SOCIOS TRABAJADORES</w:t>
      </w:r>
    </w:p>
    <w:p w:rsidR="00B251EE" w:rsidRDefault="0025377C">
      <w:pPr>
        <w:pStyle w:val="Standard"/>
        <w:jc w:val="both"/>
      </w:pPr>
      <w:r>
        <w:rPr>
          <w:rFonts w:ascii="Times New Roman" w:hAnsi="Times New Roman"/>
          <w:b/>
          <w:sz w:val="24"/>
          <w:szCs w:val="24"/>
        </w:rPr>
        <w:t>Artículo 6.- Personas que pueden tener la condición de socios.</w:t>
      </w:r>
    </w:p>
    <w:p w:rsidR="00B251EE" w:rsidRDefault="0025377C">
      <w:pPr>
        <w:pStyle w:val="Standard"/>
        <w:jc w:val="both"/>
      </w:pPr>
      <w:r>
        <w:rPr>
          <w:rFonts w:ascii="Times New Roman" w:hAnsi="Times New Roman"/>
          <w:sz w:val="24"/>
          <w:szCs w:val="24"/>
        </w:rPr>
        <w:t>Pueden ser socio</w:t>
      </w:r>
      <w:r w:rsidR="004F6CE9">
        <w:rPr>
          <w:rFonts w:ascii="Times New Roman" w:hAnsi="Times New Roman"/>
          <w:sz w:val="24"/>
          <w:szCs w:val="24"/>
        </w:rPr>
        <w:t>s los alumnos de</w:t>
      </w:r>
      <w:r w:rsidR="00B17219">
        <w:rPr>
          <w:rFonts w:ascii="Times New Roman" w:hAnsi="Times New Roman"/>
          <w:sz w:val="24"/>
          <w:szCs w:val="24"/>
        </w:rPr>
        <w:t xml:space="preserve"> 3°ESO</w:t>
      </w:r>
      <w:r>
        <w:rPr>
          <w:rFonts w:ascii="Times New Roman" w:hAnsi="Times New Roman"/>
          <w:sz w:val="24"/>
          <w:szCs w:val="24"/>
        </w:rPr>
        <w:t xml:space="preserve">  matriculados durante e</w:t>
      </w:r>
      <w:r w:rsidR="00B17219">
        <w:rPr>
          <w:rFonts w:ascii="Times New Roman" w:hAnsi="Times New Roman"/>
          <w:sz w:val="24"/>
          <w:szCs w:val="24"/>
        </w:rPr>
        <w:t>l curso 2017/2018</w:t>
      </w:r>
      <w:r>
        <w:rPr>
          <w:rFonts w:ascii="Times New Roman" w:hAnsi="Times New Roman"/>
          <w:sz w:val="24"/>
          <w:szCs w:val="24"/>
        </w:rPr>
        <w:t xml:space="preserve"> en la materia optativa Empresa e Iniciativas Emprendedoras. La profesora no formará parte de la cooperativa. Sus funciones serán exclusivamente de asesoramiento.</w:t>
      </w:r>
    </w:p>
    <w:p w:rsidR="00B251EE" w:rsidRDefault="0025377C">
      <w:pPr>
        <w:pStyle w:val="Standard"/>
        <w:jc w:val="both"/>
      </w:pPr>
      <w:r>
        <w:rPr>
          <w:rFonts w:ascii="Times New Roman" w:hAnsi="Times New Roman"/>
          <w:b/>
          <w:sz w:val="24"/>
          <w:szCs w:val="24"/>
        </w:rPr>
        <w:t>Artículo 7.- Principios fundamentales</w:t>
      </w:r>
      <w:r>
        <w:rPr>
          <w:rFonts w:ascii="Times New Roman" w:hAnsi="Times New Roman"/>
          <w:sz w:val="24"/>
          <w:szCs w:val="24"/>
        </w:rPr>
        <w:t>:</w:t>
      </w:r>
    </w:p>
    <w:p w:rsidR="00B251EE" w:rsidRDefault="00952BAC">
      <w:pPr>
        <w:pStyle w:val="Standard"/>
        <w:jc w:val="both"/>
      </w:pPr>
      <w:r>
        <w:rPr>
          <w:rFonts w:ascii="Times New Roman" w:hAnsi="Times New Roman"/>
          <w:sz w:val="24"/>
          <w:szCs w:val="24"/>
        </w:rPr>
        <w:t>La cooperativa Delicias Ilicitanas</w:t>
      </w:r>
      <w:r w:rsidR="0025377C">
        <w:rPr>
          <w:rFonts w:ascii="Times New Roman" w:hAnsi="Times New Roman"/>
          <w:sz w:val="24"/>
          <w:szCs w:val="24"/>
        </w:rPr>
        <w:t xml:space="preserve"> se rige por los siguientes principios fundamentales:</w:t>
      </w:r>
    </w:p>
    <w:p w:rsidR="00B251EE" w:rsidRDefault="0025377C">
      <w:pPr>
        <w:pStyle w:val="Standard"/>
        <w:numPr>
          <w:ilvl w:val="0"/>
          <w:numId w:val="38"/>
        </w:numPr>
        <w:jc w:val="both"/>
      </w:pPr>
      <w:r>
        <w:rPr>
          <w:rFonts w:ascii="Times New Roman" w:hAnsi="Times New Roman"/>
          <w:sz w:val="24"/>
          <w:szCs w:val="24"/>
        </w:rPr>
        <w:t>La adhesión es libre e implica la participación activa en las Asambleas Generales y en las diferentes comisiones.</w:t>
      </w:r>
    </w:p>
    <w:p w:rsidR="00B251EE" w:rsidRDefault="0025377C">
      <w:pPr>
        <w:pStyle w:val="Standard"/>
        <w:numPr>
          <w:ilvl w:val="0"/>
          <w:numId w:val="7"/>
        </w:numPr>
        <w:jc w:val="both"/>
      </w:pPr>
      <w:r>
        <w:rPr>
          <w:rFonts w:ascii="Times New Roman" w:hAnsi="Times New Roman"/>
          <w:sz w:val="24"/>
          <w:szCs w:val="24"/>
        </w:rPr>
        <w:t>Las decisiones importantes relativas al funcionamiento de la empresa se adoptarán mediante la mayoría relativa de los votos válidamente expresados (la mitad más uno de los socios asistentes).</w:t>
      </w:r>
    </w:p>
    <w:p w:rsidR="00B251EE" w:rsidRDefault="0025377C">
      <w:pPr>
        <w:pStyle w:val="Standard"/>
        <w:jc w:val="both"/>
      </w:pPr>
      <w:r>
        <w:rPr>
          <w:rFonts w:ascii="Times New Roman" w:hAnsi="Times New Roman"/>
          <w:b/>
          <w:sz w:val="24"/>
          <w:szCs w:val="24"/>
        </w:rPr>
        <w:lastRenderedPageBreak/>
        <w:t>Artículo 8.- Condiciones y modalidades de dimisión</w:t>
      </w:r>
      <w:r>
        <w:rPr>
          <w:rFonts w:ascii="Times New Roman" w:hAnsi="Times New Roman"/>
          <w:sz w:val="24"/>
          <w:szCs w:val="24"/>
        </w:rPr>
        <w:t>.</w:t>
      </w:r>
    </w:p>
    <w:p w:rsidR="00B251EE" w:rsidRDefault="0025377C">
      <w:pPr>
        <w:pStyle w:val="Standard"/>
        <w:jc w:val="both"/>
      </w:pPr>
      <w:r>
        <w:rPr>
          <w:rFonts w:ascii="Times New Roman" w:hAnsi="Times New Roman"/>
          <w:sz w:val="24"/>
          <w:szCs w:val="24"/>
        </w:rPr>
        <w:t>La dimisión debe aceptarse en la Asamblea General con mayoría relativa.</w:t>
      </w:r>
    </w:p>
    <w:p w:rsidR="00B251EE" w:rsidRDefault="0025377C">
      <w:pPr>
        <w:pStyle w:val="Standard"/>
        <w:jc w:val="both"/>
      </w:pPr>
      <w:r>
        <w:rPr>
          <w:rFonts w:ascii="Times New Roman" w:hAnsi="Times New Roman"/>
          <w:b/>
          <w:sz w:val="24"/>
          <w:szCs w:val="24"/>
        </w:rPr>
        <w:t>Artículo 9.- Derechos de los socios trabajadores</w:t>
      </w:r>
      <w:r>
        <w:rPr>
          <w:rFonts w:ascii="Times New Roman" w:hAnsi="Times New Roman"/>
          <w:sz w:val="24"/>
          <w:szCs w:val="24"/>
        </w:rPr>
        <w:t>.</w:t>
      </w:r>
    </w:p>
    <w:p w:rsidR="00B251EE" w:rsidRDefault="0025377C">
      <w:pPr>
        <w:pStyle w:val="Standard"/>
        <w:jc w:val="both"/>
      </w:pPr>
      <w:r>
        <w:rPr>
          <w:rFonts w:ascii="Times New Roman" w:hAnsi="Times New Roman"/>
          <w:sz w:val="24"/>
          <w:szCs w:val="24"/>
        </w:rPr>
        <w:t>Cada socio tiene derecho a:</w:t>
      </w:r>
    </w:p>
    <w:p w:rsidR="00B251EE" w:rsidRDefault="0025377C">
      <w:pPr>
        <w:pStyle w:val="Standard"/>
        <w:numPr>
          <w:ilvl w:val="0"/>
          <w:numId w:val="39"/>
        </w:numPr>
        <w:jc w:val="both"/>
      </w:pPr>
      <w:r>
        <w:rPr>
          <w:rFonts w:ascii="Times New Roman" w:hAnsi="Times New Roman"/>
          <w:sz w:val="24"/>
          <w:szCs w:val="24"/>
        </w:rPr>
        <w:t>Ser elector y elegible para los cargos de los  órganos sociales.</w:t>
      </w:r>
    </w:p>
    <w:p w:rsidR="00B251EE" w:rsidRDefault="0025377C">
      <w:pPr>
        <w:pStyle w:val="Standard"/>
        <w:numPr>
          <w:ilvl w:val="0"/>
          <w:numId w:val="3"/>
        </w:numPr>
        <w:jc w:val="both"/>
      </w:pPr>
      <w:r>
        <w:rPr>
          <w:rFonts w:ascii="Times New Roman" w:hAnsi="Times New Roman"/>
          <w:sz w:val="24"/>
          <w:szCs w:val="24"/>
          <w:lang w:eastAsia="es-ES"/>
        </w:rPr>
        <w:t>Asistir, formular propuestas y participar con voz y voto en la adopción de</w:t>
      </w:r>
      <w:r>
        <w:rPr>
          <w:rFonts w:ascii="Times New Roman" w:hAnsi="Times New Roman"/>
          <w:sz w:val="24"/>
          <w:szCs w:val="24"/>
        </w:rPr>
        <w:t xml:space="preserve"> </w:t>
      </w:r>
      <w:r>
        <w:rPr>
          <w:rFonts w:ascii="Times New Roman" w:hAnsi="Times New Roman"/>
          <w:sz w:val="24"/>
          <w:szCs w:val="24"/>
          <w:lang w:eastAsia="es-ES"/>
        </w:rPr>
        <w:t>acuerdos por la Asamblea General y demás órganos sociales de los que formen</w:t>
      </w:r>
      <w:r>
        <w:rPr>
          <w:rFonts w:ascii="Times New Roman" w:hAnsi="Times New Roman"/>
          <w:sz w:val="24"/>
          <w:szCs w:val="24"/>
        </w:rPr>
        <w:t xml:space="preserve"> </w:t>
      </w:r>
      <w:r>
        <w:rPr>
          <w:rFonts w:ascii="Times New Roman" w:hAnsi="Times New Roman"/>
          <w:sz w:val="24"/>
          <w:szCs w:val="24"/>
          <w:lang w:eastAsia="es-ES"/>
        </w:rPr>
        <w:t>parte.</w:t>
      </w:r>
    </w:p>
    <w:p w:rsidR="00B251EE" w:rsidRDefault="0025377C">
      <w:pPr>
        <w:pStyle w:val="Standard"/>
        <w:numPr>
          <w:ilvl w:val="0"/>
          <w:numId w:val="3"/>
        </w:numPr>
        <w:jc w:val="both"/>
      </w:pPr>
      <w:r>
        <w:rPr>
          <w:rFonts w:ascii="Times New Roman" w:hAnsi="Times New Roman"/>
          <w:sz w:val="24"/>
          <w:szCs w:val="24"/>
          <w:lang w:eastAsia="es-ES"/>
        </w:rPr>
        <w:t xml:space="preserve"> Recibir la información necesaria para el ejercicio de sus derechos y el</w:t>
      </w:r>
      <w:r>
        <w:rPr>
          <w:rFonts w:ascii="Times New Roman" w:hAnsi="Times New Roman"/>
          <w:sz w:val="24"/>
          <w:szCs w:val="24"/>
        </w:rPr>
        <w:t xml:space="preserve"> </w:t>
      </w:r>
      <w:r>
        <w:rPr>
          <w:rFonts w:ascii="Times New Roman" w:hAnsi="Times New Roman"/>
          <w:sz w:val="24"/>
          <w:szCs w:val="24"/>
          <w:lang w:eastAsia="es-ES"/>
        </w:rPr>
        <w:t>cumplimiento de sus obligaciones, de acuerdo con lo establecido en la Ley de</w:t>
      </w:r>
      <w:r>
        <w:rPr>
          <w:rFonts w:ascii="Times New Roman" w:hAnsi="Times New Roman"/>
          <w:sz w:val="24"/>
          <w:szCs w:val="24"/>
        </w:rPr>
        <w:t xml:space="preserve"> </w:t>
      </w:r>
      <w:r>
        <w:rPr>
          <w:rFonts w:ascii="Times New Roman" w:hAnsi="Times New Roman"/>
          <w:sz w:val="24"/>
          <w:szCs w:val="24"/>
          <w:lang w:eastAsia="es-ES"/>
        </w:rPr>
        <w:t>Cooperativas y en estos Estatutos.</w:t>
      </w:r>
    </w:p>
    <w:p w:rsidR="00B251EE" w:rsidRDefault="0025377C">
      <w:pPr>
        <w:pStyle w:val="Standard"/>
        <w:numPr>
          <w:ilvl w:val="0"/>
          <w:numId w:val="3"/>
        </w:numPr>
        <w:jc w:val="both"/>
      </w:pPr>
      <w:r>
        <w:rPr>
          <w:rFonts w:ascii="Times New Roman" w:hAnsi="Times New Roman"/>
          <w:sz w:val="24"/>
          <w:szCs w:val="24"/>
          <w:lang w:eastAsia="es-ES"/>
        </w:rPr>
        <w:t xml:space="preserve"> Prestar su personal trabajo en la empresa cooperativa.</w:t>
      </w:r>
    </w:p>
    <w:p w:rsidR="00B251EE" w:rsidRDefault="0025377C">
      <w:pPr>
        <w:pStyle w:val="Standard"/>
        <w:jc w:val="both"/>
      </w:pPr>
      <w:r>
        <w:rPr>
          <w:rFonts w:ascii="Times New Roman" w:hAnsi="Times New Roman"/>
          <w:b/>
          <w:sz w:val="24"/>
          <w:szCs w:val="24"/>
        </w:rPr>
        <w:t>Artículo 10.- Obligaciones de los socios</w:t>
      </w:r>
      <w:r>
        <w:rPr>
          <w:rFonts w:ascii="Times New Roman" w:hAnsi="Times New Roman"/>
          <w:sz w:val="24"/>
          <w:szCs w:val="24"/>
        </w:rPr>
        <w:t>.</w:t>
      </w:r>
    </w:p>
    <w:p w:rsidR="00B251EE" w:rsidRDefault="0025377C">
      <w:pPr>
        <w:pStyle w:val="Standard"/>
        <w:jc w:val="both"/>
      </w:pPr>
      <w:r>
        <w:rPr>
          <w:rFonts w:ascii="Times New Roman" w:hAnsi="Times New Roman"/>
          <w:sz w:val="24"/>
          <w:szCs w:val="24"/>
        </w:rPr>
        <w:t>Todos los socios de la cooperativa deberán:</w:t>
      </w:r>
    </w:p>
    <w:p w:rsidR="00B251EE" w:rsidRDefault="0025377C">
      <w:pPr>
        <w:pStyle w:val="Standard"/>
        <w:numPr>
          <w:ilvl w:val="0"/>
          <w:numId w:val="40"/>
        </w:numPr>
        <w:jc w:val="both"/>
      </w:pPr>
      <w:r>
        <w:rPr>
          <w:rFonts w:ascii="Times New Roman" w:hAnsi="Times New Roman"/>
          <w:sz w:val="24"/>
          <w:szCs w:val="24"/>
        </w:rPr>
        <w:t>Cumplir los acuerdos adoptados por los órganos de la cooperativa.</w:t>
      </w:r>
    </w:p>
    <w:p w:rsidR="00B251EE" w:rsidRDefault="0025377C">
      <w:pPr>
        <w:pStyle w:val="Standard"/>
        <w:numPr>
          <w:ilvl w:val="0"/>
          <w:numId w:val="4"/>
        </w:numPr>
        <w:jc w:val="both"/>
      </w:pPr>
      <w:r>
        <w:rPr>
          <w:rFonts w:ascii="Times New Roman" w:hAnsi="Times New Roman"/>
          <w:sz w:val="24"/>
          <w:szCs w:val="24"/>
        </w:rPr>
        <w:t>Participar en las Asambleas Generales y demás órganos de la cooperativa a los que pertenezcan o sean convocados.</w:t>
      </w:r>
    </w:p>
    <w:p w:rsidR="00B251EE" w:rsidRDefault="0025377C">
      <w:pPr>
        <w:pStyle w:val="Standard"/>
        <w:numPr>
          <w:ilvl w:val="0"/>
          <w:numId w:val="4"/>
        </w:numPr>
        <w:jc w:val="both"/>
      </w:pPr>
      <w:r>
        <w:rPr>
          <w:rFonts w:ascii="Times New Roman" w:hAnsi="Times New Roman"/>
          <w:sz w:val="24"/>
          <w:szCs w:val="24"/>
        </w:rPr>
        <w:t>Contribuir con su trabajo personal al desarrollo de las actividades que constituyen el objeto  de la cooperativa.</w:t>
      </w:r>
    </w:p>
    <w:p w:rsidR="00B251EE" w:rsidRDefault="0025377C">
      <w:pPr>
        <w:pStyle w:val="Standard"/>
        <w:numPr>
          <w:ilvl w:val="0"/>
          <w:numId w:val="4"/>
        </w:numPr>
        <w:jc w:val="both"/>
      </w:pPr>
      <w:r>
        <w:rPr>
          <w:rFonts w:ascii="Times New Roman" w:hAnsi="Times New Roman"/>
          <w:sz w:val="24"/>
          <w:szCs w:val="24"/>
        </w:rPr>
        <w:t>Preservar los bienes de la cooperativa.</w:t>
      </w:r>
    </w:p>
    <w:p w:rsidR="00B251EE" w:rsidRDefault="0025377C">
      <w:pPr>
        <w:pStyle w:val="Standard"/>
        <w:jc w:val="both"/>
      </w:pPr>
      <w:r>
        <w:rPr>
          <w:rFonts w:ascii="Times New Roman" w:hAnsi="Times New Roman"/>
          <w:b/>
          <w:sz w:val="24"/>
          <w:szCs w:val="24"/>
        </w:rPr>
        <w:t>Artículo 11.-</w:t>
      </w:r>
      <w:r>
        <w:rPr>
          <w:rFonts w:ascii="Times New Roman" w:hAnsi="Times New Roman"/>
          <w:sz w:val="24"/>
          <w:szCs w:val="24"/>
        </w:rPr>
        <w:t xml:space="preserve"> Artículo 11: Exclusión/Sanción.</w:t>
      </w:r>
    </w:p>
    <w:p w:rsidR="00B251EE" w:rsidRDefault="00184F9F">
      <w:pPr>
        <w:pStyle w:val="Standard"/>
        <w:jc w:val="both"/>
      </w:pPr>
      <w:r>
        <w:rPr>
          <w:rFonts w:ascii="Times New Roman" w:hAnsi="Times New Roman"/>
          <w:sz w:val="24"/>
          <w:szCs w:val="24"/>
        </w:rPr>
        <w:t xml:space="preserve">En caso de  un mal comportamiento tendrá una llamada de atención </w:t>
      </w:r>
      <w:r w:rsidR="004A2996">
        <w:rPr>
          <w:rFonts w:ascii="Times New Roman" w:hAnsi="Times New Roman"/>
          <w:sz w:val="24"/>
          <w:szCs w:val="24"/>
        </w:rPr>
        <w:t>por la cooperativ</w:t>
      </w:r>
      <w:r w:rsidR="003D3377">
        <w:rPr>
          <w:rFonts w:ascii="Times New Roman" w:hAnsi="Times New Roman"/>
          <w:sz w:val="24"/>
          <w:szCs w:val="24"/>
        </w:rPr>
        <w:t>a, si continua con ese comporta</w:t>
      </w:r>
      <w:r w:rsidR="001C38F1">
        <w:rPr>
          <w:rFonts w:ascii="Times New Roman" w:hAnsi="Times New Roman"/>
          <w:sz w:val="24"/>
          <w:szCs w:val="24"/>
        </w:rPr>
        <w:t xml:space="preserve">miento se informará a la profesora, si continua de la misma manera </w:t>
      </w:r>
      <w:r w:rsidR="00DC49BF">
        <w:rPr>
          <w:rFonts w:ascii="Times New Roman" w:hAnsi="Times New Roman"/>
          <w:sz w:val="24"/>
          <w:szCs w:val="24"/>
        </w:rPr>
        <w:t>será expulsado.</w:t>
      </w:r>
    </w:p>
    <w:p w:rsidR="00B251EE" w:rsidRDefault="0025377C">
      <w:pPr>
        <w:pStyle w:val="Standard"/>
        <w:jc w:val="both"/>
      </w:pPr>
      <w:r>
        <w:rPr>
          <w:rFonts w:ascii="Times New Roman" w:hAnsi="Times New Roman"/>
          <w:b/>
          <w:sz w:val="24"/>
          <w:szCs w:val="24"/>
        </w:rPr>
        <w:t>Artículo 12.- Faltas.</w:t>
      </w:r>
    </w:p>
    <w:p w:rsidR="00B251EE" w:rsidRDefault="00B251EE">
      <w:pPr>
        <w:pStyle w:val="Standard"/>
        <w:jc w:val="both"/>
        <w:rPr>
          <w:rFonts w:ascii="Times New Roman" w:hAnsi="Times New Roman"/>
          <w:b/>
          <w:sz w:val="24"/>
          <w:szCs w:val="24"/>
        </w:rPr>
      </w:pPr>
    </w:p>
    <w:p w:rsidR="00B251EE" w:rsidRDefault="0025377C">
      <w:pPr>
        <w:pStyle w:val="Standard"/>
        <w:jc w:val="both"/>
      </w:pPr>
      <w:r>
        <w:rPr>
          <w:rFonts w:ascii="Times New Roman" w:hAnsi="Times New Roman"/>
          <w:b/>
          <w:sz w:val="24"/>
          <w:szCs w:val="24"/>
        </w:rPr>
        <w:t>CAPÍTULO III: RÉGIMEN ECONÓMICO</w:t>
      </w:r>
    </w:p>
    <w:p w:rsidR="00B251EE" w:rsidRDefault="0025377C">
      <w:pPr>
        <w:pStyle w:val="Standard"/>
        <w:jc w:val="both"/>
      </w:pPr>
      <w:r>
        <w:rPr>
          <w:rFonts w:ascii="Times New Roman" w:hAnsi="Times New Roman"/>
          <w:b/>
          <w:sz w:val="24"/>
          <w:szCs w:val="24"/>
        </w:rPr>
        <w:t>Artículo 13.- Capital Social</w:t>
      </w:r>
    </w:p>
    <w:p w:rsidR="00B251EE" w:rsidRDefault="0025377C">
      <w:pPr>
        <w:pStyle w:val="Standard"/>
        <w:numPr>
          <w:ilvl w:val="0"/>
          <w:numId w:val="41"/>
        </w:numPr>
        <w:spacing w:after="0" w:line="240" w:lineRule="auto"/>
        <w:jc w:val="both"/>
      </w:pPr>
      <w:r>
        <w:rPr>
          <w:rFonts w:ascii="Times New Roman" w:hAnsi="Times New Roman"/>
          <w:sz w:val="24"/>
          <w:szCs w:val="24"/>
          <w:lang w:eastAsia="es-ES"/>
        </w:rPr>
        <w:t>El capital social estará constituido por las aportaciones obligatorias y voluntarias, efectuadas en tal concepto, por los socios.</w:t>
      </w:r>
    </w:p>
    <w:p w:rsidR="00B251EE" w:rsidRDefault="0025377C">
      <w:pPr>
        <w:pStyle w:val="Standard"/>
        <w:numPr>
          <w:ilvl w:val="0"/>
          <w:numId w:val="15"/>
        </w:numPr>
        <w:spacing w:after="0" w:line="240" w:lineRule="auto"/>
        <w:jc w:val="both"/>
      </w:pPr>
      <w:r>
        <w:rPr>
          <w:rFonts w:ascii="Times New Roman" w:hAnsi="Times New Roman"/>
          <w:sz w:val="24"/>
          <w:szCs w:val="24"/>
          <w:lang w:eastAsia="es-ES"/>
        </w:rPr>
        <w:lastRenderedPageBreak/>
        <w:t xml:space="preserve">Las aportaciones al capital social se acreditarán mediante títulos nominativos. La transmisión de dichos títulos debe ser autorizada por la mayoría </w:t>
      </w:r>
      <w:proofErr w:type="spellStart"/>
      <w:r>
        <w:rPr>
          <w:rFonts w:ascii="Times New Roman" w:hAnsi="Times New Roman"/>
          <w:sz w:val="24"/>
          <w:szCs w:val="24"/>
          <w:lang w:eastAsia="es-ES"/>
        </w:rPr>
        <w:t>delos</w:t>
      </w:r>
      <w:proofErr w:type="spellEnd"/>
      <w:r>
        <w:rPr>
          <w:rFonts w:ascii="Times New Roman" w:hAnsi="Times New Roman"/>
          <w:sz w:val="24"/>
          <w:szCs w:val="24"/>
          <w:lang w:eastAsia="es-ES"/>
        </w:rPr>
        <w:t xml:space="preserve"> miembros de la asamblea.</w:t>
      </w:r>
    </w:p>
    <w:p w:rsidR="00B251EE" w:rsidRDefault="0025377C">
      <w:pPr>
        <w:pStyle w:val="Standard"/>
        <w:numPr>
          <w:ilvl w:val="0"/>
          <w:numId w:val="15"/>
        </w:numPr>
        <w:spacing w:after="0" w:line="240" w:lineRule="auto"/>
        <w:jc w:val="both"/>
      </w:pPr>
      <w:r>
        <w:rPr>
          <w:rFonts w:ascii="Times New Roman" w:hAnsi="Times New Roman"/>
          <w:sz w:val="24"/>
          <w:szCs w:val="24"/>
          <w:lang w:eastAsia="es-ES"/>
        </w:rPr>
        <w:t xml:space="preserve">El capital inicial es de </w:t>
      </w:r>
      <w:r w:rsidR="00A64826">
        <w:rPr>
          <w:rFonts w:ascii="Times New Roman" w:hAnsi="Times New Roman"/>
          <w:sz w:val="24"/>
          <w:szCs w:val="24"/>
          <w:lang w:eastAsia="es-ES"/>
        </w:rPr>
        <w:t>1</w:t>
      </w:r>
      <w:r>
        <w:rPr>
          <w:rFonts w:ascii="Times New Roman" w:hAnsi="Times New Roman"/>
          <w:sz w:val="24"/>
          <w:szCs w:val="24"/>
          <w:lang w:eastAsia="es-ES"/>
        </w:rPr>
        <w:t>40 euros. Se divide en catorce participaciones nominativas de diez euros cada una. Las participaciones otorgan a sus titulares iguales derechos y obligaciones.</w:t>
      </w:r>
    </w:p>
    <w:p w:rsidR="00B251EE" w:rsidRDefault="0025377C">
      <w:pPr>
        <w:pStyle w:val="Standard"/>
        <w:numPr>
          <w:ilvl w:val="0"/>
          <w:numId w:val="15"/>
        </w:numPr>
        <w:spacing w:after="0" w:line="240" w:lineRule="auto"/>
        <w:jc w:val="both"/>
      </w:pPr>
      <w:r>
        <w:rPr>
          <w:rFonts w:ascii="Times New Roman" w:hAnsi="Times New Roman"/>
          <w:sz w:val="24"/>
          <w:szCs w:val="24"/>
          <w:lang w:eastAsia="es-ES"/>
        </w:rPr>
        <w:t>La Asamblea General podrá decidir por unanimidad realizar ampliaciones de capital en caso de que la actividad lo requiera. Los socios de la cooperativa tendrán derecho de suscripción preferente sobre dichas participaciones.</w:t>
      </w:r>
    </w:p>
    <w:p w:rsidR="00B251EE" w:rsidRDefault="00B251EE">
      <w:pPr>
        <w:pStyle w:val="Standard"/>
        <w:spacing w:after="0" w:line="240" w:lineRule="auto"/>
        <w:jc w:val="both"/>
        <w:rPr>
          <w:rFonts w:ascii="Times New Roman" w:hAnsi="Times New Roman"/>
          <w:sz w:val="24"/>
          <w:szCs w:val="24"/>
          <w:lang w:eastAsia="es-ES"/>
        </w:rPr>
      </w:pPr>
    </w:p>
    <w:p w:rsidR="00B251EE" w:rsidRDefault="0025377C">
      <w:pPr>
        <w:pStyle w:val="Standard"/>
        <w:spacing w:after="0" w:line="240" w:lineRule="auto"/>
        <w:jc w:val="both"/>
      </w:pPr>
      <w:proofErr w:type="spellStart"/>
      <w:r>
        <w:rPr>
          <w:rFonts w:ascii="Times New Roman" w:hAnsi="Times New Roman"/>
          <w:b/>
          <w:sz w:val="24"/>
          <w:szCs w:val="24"/>
          <w:lang w:eastAsia="es-ES"/>
        </w:rPr>
        <w:t>Artíciculo</w:t>
      </w:r>
      <w:proofErr w:type="spellEnd"/>
      <w:r>
        <w:rPr>
          <w:rFonts w:ascii="Times New Roman" w:hAnsi="Times New Roman"/>
          <w:b/>
          <w:sz w:val="24"/>
          <w:szCs w:val="24"/>
          <w:lang w:eastAsia="es-ES"/>
        </w:rPr>
        <w:t xml:space="preserve"> 14. Responsabilidad de la cooperativa.</w:t>
      </w:r>
    </w:p>
    <w:p w:rsidR="00B251EE" w:rsidRDefault="00B251EE">
      <w:pPr>
        <w:pStyle w:val="Standard"/>
        <w:spacing w:after="0" w:line="240" w:lineRule="auto"/>
        <w:jc w:val="both"/>
        <w:rPr>
          <w:rFonts w:ascii="Times New Roman" w:hAnsi="Times New Roman"/>
          <w:b/>
          <w:sz w:val="24"/>
          <w:szCs w:val="24"/>
          <w:lang w:eastAsia="es-ES"/>
        </w:rPr>
      </w:pPr>
    </w:p>
    <w:p w:rsidR="00B251EE" w:rsidRDefault="0025377C">
      <w:pPr>
        <w:pStyle w:val="Standard"/>
        <w:spacing w:after="0" w:line="240" w:lineRule="auto"/>
        <w:jc w:val="both"/>
      </w:pPr>
      <w:r>
        <w:rPr>
          <w:rFonts w:ascii="Times New Roman" w:hAnsi="Times New Roman"/>
          <w:sz w:val="24"/>
          <w:szCs w:val="24"/>
          <w:lang w:eastAsia="es-ES"/>
        </w:rPr>
        <w:t>La responsabilidad de los socios por las deudas sociales estará limitada a las</w:t>
      </w:r>
    </w:p>
    <w:p w:rsidR="00B251EE" w:rsidRDefault="0025377C">
      <w:pPr>
        <w:pStyle w:val="Standard"/>
        <w:spacing w:after="0" w:line="240" w:lineRule="auto"/>
        <w:jc w:val="both"/>
      </w:pPr>
      <w:proofErr w:type="gramStart"/>
      <w:r>
        <w:rPr>
          <w:rFonts w:ascii="Times New Roman" w:hAnsi="Times New Roman"/>
          <w:sz w:val="24"/>
          <w:szCs w:val="24"/>
          <w:lang w:eastAsia="es-ES"/>
        </w:rPr>
        <w:t>aportaciones</w:t>
      </w:r>
      <w:proofErr w:type="gramEnd"/>
      <w:r>
        <w:rPr>
          <w:rFonts w:ascii="Times New Roman" w:hAnsi="Times New Roman"/>
          <w:sz w:val="24"/>
          <w:szCs w:val="24"/>
          <w:lang w:eastAsia="es-ES"/>
        </w:rPr>
        <w:t xml:space="preserve"> al capital social que hubieran suscrito, estén o no desembolsadas.</w:t>
      </w:r>
    </w:p>
    <w:p w:rsidR="00B251EE" w:rsidRDefault="00B251EE">
      <w:pPr>
        <w:pStyle w:val="Standard"/>
        <w:spacing w:after="0" w:line="240" w:lineRule="auto"/>
        <w:jc w:val="both"/>
        <w:rPr>
          <w:rFonts w:ascii="Times New Roman" w:hAnsi="Times New Roman"/>
          <w:b/>
          <w:sz w:val="24"/>
          <w:szCs w:val="24"/>
          <w:lang w:eastAsia="es-ES"/>
        </w:rPr>
      </w:pPr>
    </w:p>
    <w:p w:rsidR="00B251EE" w:rsidRDefault="0025377C">
      <w:pPr>
        <w:pStyle w:val="Standard"/>
        <w:spacing w:after="0" w:line="240" w:lineRule="auto"/>
        <w:jc w:val="both"/>
      </w:pPr>
      <w:r>
        <w:rPr>
          <w:rFonts w:ascii="Times New Roman" w:hAnsi="Times New Roman"/>
          <w:b/>
          <w:bCs/>
          <w:sz w:val="24"/>
          <w:szCs w:val="24"/>
          <w:lang w:eastAsia="es-ES"/>
        </w:rPr>
        <w:t>Artículo 15.- Distribución del excedente</w:t>
      </w:r>
    </w:p>
    <w:p w:rsidR="00B251EE" w:rsidRDefault="0025377C">
      <w:pPr>
        <w:pStyle w:val="Standard"/>
        <w:spacing w:after="0" w:line="240" w:lineRule="auto"/>
        <w:jc w:val="both"/>
      </w:pPr>
      <w:r>
        <w:rPr>
          <w:rFonts w:ascii="Times New Roman" w:hAnsi="Times New Roman"/>
          <w:sz w:val="24"/>
          <w:szCs w:val="24"/>
          <w:lang w:eastAsia="es-ES"/>
        </w:rPr>
        <w:t>En el mes de junio de 201</w:t>
      </w:r>
      <w:r w:rsidR="00705374">
        <w:rPr>
          <w:rFonts w:ascii="Times New Roman" w:hAnsi="Times New Roman"/>
          <w:sz w:val="24"/>
          <w:szCs w:val="24"/>
          <w:lang w:eastAsia="es-ES"/>
        </w:rPr>
        <w:t>7</w:t>
      </w:r>
      <w:r>
        <w:rPr>
          <w:rFonts w:ascii="Times New Roman" w:hAnsi="Times New Roman"/>
          <w:sz w:val="24"/>
          <w:szCs w:val="24"/>
          <w:lang w:eastAsia="es-ES"/>
        </w:rPr>
        <w:t xml:space="preserve"> se procederá a la disolución de la sociedad, distribuyendo los fondos resultantes de la liquidación de la siguiente manera:</w:t>
      </w:r>
    </w:p>
    <w:p w:rsidR="00B251EE" w:rsidRDefault="00B251EE">
      <w:pPr>
        <w:pStyle w:val="Standard"/>
        <w:spacing w:after="0" w:line="240" w:lineRule="auto"/>
        <w:jc w:val="both"/>
        <w:rPr>
          <w:rFonts w:ascii="Times New Roman" w:hAnsi="Times New Roman"/>
          <w:sz w:val="24"/>
          <w:szCs w:val="24"/>
          <w:lang w:eastAsia="es-ES"/>
        </w:rPr>
      </w:pPr>
    </w:p>
    <w:p w:rsidR="00B251EE" w:rsidRDefault="0025377C">
      <w:pPr>
        <w:pStyle w:val="Standard"/>
        <w:numPr>
          <w:ilvl w:val="0"/>
          <w:numId w:val="42"/>
        </w:numPr>
        <w:spacing w:after="0" w:line="240" w:lineRule="auto"/>
        <w:jc w:val="both"/>
      </w:pPr>
      <w:r>
        <w:rPr>
          <w:rFonts w:ascii="Times New Roman" w:hAnsi="Times New Roman"/>
          <w:sz w:val="24"/>
          <w:szCs w:val="24"/>
          <w:lang w:eastAsia="es-ES"/>
        </w:rPr>
        <w:t>En primer lugar se procederá al reembolso de las aportaciones realizadas por los socios.</w:t>
      </w:r>
    </w:p>
    <w:p w:rsidR="00B251EE" w:rsidRDefault="0025377C">
      <w:pPr>
        <w:pStyle w:val="Standard"/>
        <w:numPr>
          <w:ilvl w:val="0"/>
          <w:numId w:val="14"/>
        </w:numPr>
        <w:spacing w:after="0" w:line="240" w:lineRule="auto"/>
        <w:jc w:val="both"/>
      </w:pPr>
      <w:r>
        <w:rPr>
          <w:rFonts w:ascii="Times New Roman" w:hAnsi="Times New Roman"/>
          <w:sz w:val="24"/>
          <w:szCs w:val="24"/>
          <w:lang w:eastAsia="es-ES"/>
        </w:rPr>
        <w:t xml:space="preserve">A continuación se repartirá el excedente de la actividad, si lo hubiere, de la siguiente forma: se destinará una </w:t>
      </w:r>
      <w:r w:rsidR="00705374">
        <w:rPr>
          <w:rFonts w:ascii="Times New Roman" w:hAnsi="Times New Roman"/>
          <w:sz w:val="24"/>
          <w:szCs w:val="24"/>
          <w:lang w:eastAsia="es-ES"/>
        </w:rPr>
        <w:t>2</w:t>
      </w:r>
      <w:r>
        <w:rPr>
          <w:rFonts w:ascii="Times New Roman" w:hAnsi="Times New Roman"/>
          <w:sz w:val="24"/>
          <w:szCs w:val="24"/>
          <w:lang w:eastAsia="es-ES"/>
        </w:rPr>
        <w:t>0 % a una organización no gubernamental y el resto se repartirá entre los socios en proporción al capital aportado y al trabajo desarrollado en la cooperativa.</w:t>
      </w:r>
    </w:p>
    <w:p w:rsidR="00B251EE" w:rsidRDefault="00B251EE">
      <w:pPr>
        <w:pStyle w:val="Standard"/>
        <w:spacing w:after="0" w:line="240" w:lineRule="auto"/>
        <w:ind w:left="360"/>
        <w:jc w:val="both"/>
        <w:rPr>
          <w:rFonts w:ascii="Times New Roman" w:hAnsi="Times New Roman"/>
          <w:sz w:val="24"/>
          <w:szCs w:val="24"/>
          <w:lang w:eastAsia="es-ES"/>
        </w:rPr>
      </w:pPr>
    </w:p>
    <w:p w:rsidR="00B251EE" w:rsidRDefault="0025377C">
      <w:pPr>
        <w:pStyle w:val="Standard"/>
        <w:spacing w:after="0" w:line="240" w:lineRule="auto"/>
        <w:jc w:val="both"/>
      </w:pPr>
      <w:r>
        <w:rPr>
          <w:rFonts w:ascii="Times New Roman" w:hAnsi="Times New Roman"/>
          <w:b/>
          <w:bCs/>
          <w:sz w:val="24"/>
          <w:szCs w:val="24"/>
          <w:lang w:eastAsia="es-ES"/>
        </w:rPr>
        <w:t>CAPÍTULO IV: ÓRGANOS DE LA SOCIEDAD</w:t>
      </w:r>
    </w:p>
    <w:p w:rsidR="00B251EE" w:rsidRDefault="00B251EE">
      <w:pPr>
        <w:pStyle w:val="Standard"/>
        <w:spacing w:after="0" w:line="240" w:lineRule="auto"/>
        <w:jc w:val="both"/>
        <w:rPr>
          <w:rFonts w:ascii="Times New Roman" w:hAnsi="Times New Roman"/>
          <w:b/>
          <w:bCs/>
          <w:sz w:val="24"/>
          <w:szCs w:val="24"/>
          <w:lang w:eastAsia="es-ES"/>
        </w:rPr>
      </w:pPr>
    </w:p>
    <w:p w:rsidR="00B251EE" w:rsidRDefault="0025377C">
      <w:pPr>
        <w:pStyle w:val="Standard"/>
        <w:spacing w:after="0" w:line="240" w:lineRule="auto"/>
        <w:jc w:val="both"/>
      </w:pPr>
      <w:r>
        <w:rPr>
          <w:rFonts w:ascii="Times New Roman" w:hAnsi="Times New Roman"/>
          <w:b/>
          <w:bCs/>
          <w:sz w:val="24"/>
          <w:szCs w:val="24"/>
          <w:lang w:eastAsia="es-ES"/>
        </w:rPr>
        <w:t>LA ASAMBLEA GENERAL</w:t>
      </w:r>
    </w:p>
    <w:p w:rsidR="00B251EE" w:rsidRDefault="00B251EE">
      <w:pPr>
        <w:pStyle w:val="Standard"/>
        <w:spacing w:after="0" w:line="240" w:lineRule="auto"/>
        <w:jc w:val="both"/>
        <w:rPr>
          <w:rFonts w:ascii="Times New Roman" w:hAnsi="Times New Roman"/>
          <w:b/>
          <w:bCs/>
          <w:sz w:val="24"/>
          <w:szCs w:val="24"/>
          <w:lang w:eastAsia="es-ES"/>
        </w:rPr>
      </w:pPr>
    </w:p>
    <w:p w:rsidR="00B251EE" w:rsidRDefault="0025377C">
      <w:pPr>
        <w:pStyle w:val="Standard"/>
        <w:spacing w:after="0" w:line="240" w:lineRule="auto"/>
        <w:jc w:val="both"/>
      </w:pPr>
      <w:r>
        <w:rPr>
          <w:rFonts w:ascii="Times New Roman" w:hAnsi="Times New Roman"/>
          <w:b/>
          <w:bCs/>
          <w:sz w:val="24"/>
          <w:szCs w:val="24"/>
          <w:lang w:eastAsia="es-ES"/>
        </w:rPr>
        <w:t>Artículo 16- Composición y clases</w:t>
      </w:r>
    </w:p>
    <w:p w:rsidR="00B251EE" w:rsidRDefault="00B251EE">
      <w:pPr>
        <w:pStyle w:val="Standard"/>
        <w:spacing w:after="0" w:line="240" w:lineRule="auto"/>
        <w:jc w:val="both"/>
        <w:rPr>
          <w:rFonts w:ascii="Times New Roman" w:hAnsi="Times New Roman"/>
          <w:b/>
          <w:bCs/>
          <w:sz w:val="24"/>
          <w:szCs w:val="24"/>
          <w:lang w:eastAsia="es-ES"/>
        </w:rPr>
      </w:pPr>
    </w:p>
    <w:p w:rsidR="00B251EE" w:rsidRDefault="0025377C">
      <w:pPr>
        <w:pStyle w:val="Standard"/>
        <w:numPr>
          <w:ilvl w:val="0"/>
          <w:numId w:val="43"/>
        </w:numPr>
        <w:spacing w:after="0" w:line="240" w:lineRule="auto"/>
        <w:jc w:val="both"/>
      </w:pPr>
      <w:r>
        <w:rPr>
          <w:rFonts w:ascii="Times New Roman" w:hAnsi="Times New Roman"/>
          <w:sz w:val="24"/>
          <w:szCs w:val="24"/>
          <w:lang w:eastAsia="es-ES"/>
        </w:rPr>
        <w:t>La Asamblea General, constituida por los socios debidamente reunidos, es el órgano supremo de expresión de la voluntad social, para deliberar y adoptar acuerdos sobre las materias propias de su competencia.</w:t>
      </w:r>
    </w:p>
    <w:p w:rsidR="00B251EE" w:rsidRDefault="0025377C">
      <w:pPr>
        <w:pStyle w:val="Standard"/>
        <w:numPr>
          <w:ilvl w:val="0"/>
          <w:numId w:val="18"/>
        </w:numPr>
        <w:spacing w:after="0" w:line="240" w:lineRule="auto"/>
        <w:jc w:val="both"/>
      </w:pPr>
      <w:r>
        <w:rPr>
          <w:rFonts w:ascii="Times New Roman" w:hAnsi="Times New Roman"/>
          <w:sz w:val="24"/>
          <w:szCs w:val="24"/>
          <w:lang w:eastAsia="es-ES"/>
        </w:rPr>
        <w:t>Los acuerdos de la Asamblea General obligan a todos los socios trabajadores.</w:t>
      </w:r>
    </w:p>
    <w:p w:rsidR="00B251EE" w:rsidRDefault="0025377C">
      <w:pPr>
        <w:pStyle w:val="Standard"/>
        <w:numPr>
          <w:ilvl w:val="0"/>
          <w:numId w:val="18"/>
        </w:numPr>
        <w:spacing w:after="0" w:line="240" w:lineRule="auto"/>
        <w:jc w:val="both"/>
      </w:pPr>
      <w:r>
        <w:rPr>
          <w:rFonts w:ascii="Times New Roman" w:hAnsi="Times New Roman"/>
          <w:sz w:val="24"/>
          <w:szCs w:val="24"/>
          <w:lang w:eastAsia="es-ES"/>
        </w:rPr>
        <w:t>Las Asambleas Generales podrán ser ordinarias o extraordinarias.</w:t>
      </w:r>
    </w:p>
    <w:p w:rsidR="00B251EE" w:rsidRDefault="00B251EE">
      <w:pPr>
        <w:pStyle w:val="Standard"/>
        <w:spacing w:after="0" w:line="240" w:lineRule="auto"/>
        <w:jc w:val="both"/>
        <w:rPr>
          <w:rFonts w:ascii="Times New Roman" w:hAnsi="Times New Roman"/>
          <w:sz w:val="24"/>
          <w:szCs w:val="24"/>
          <w:lang w:eastAsia="es-ES"/>
        </w:rPr>
      </w:pPr>
    </w:p>
    <w:p w:rsidR="00B251EE" w:rsidRDefault="0025377C">
      <w:pPr>
        <w:pStyle w:val="Standard"/>
        <w:spacing w:after="0" w:line="240" w:lineRule="auto"/>
        <w:jc w:val="both"/>
      </w:pPr>
      <w:r>
        <w:rPr>
          <w:rFonts w:ascii="Times New Roman" w:hAnsi="Times New Roman"/>
          <w:b/>
          <w:bCs/>
          <w:sz w:val="24"/>
          <w:szCs w:val="24"/>
          <w:lang w:eastAsia="es-ES"/>
        </w:rPr>
        <w:t>Artículo 17.- Competencias de la Asamblea General</w:t>
      </w:r>
    </w:p>
    <w:p w:rsidR="00B251EE" w:rsidRDefault="00B251EE">
      <w:pPr>
        <w:pStyle w:val="Standard"/>
        <w:spacing w:after="0" w:line="240" w:lineRule="auto"/>
        <w:jc w:val="both"/>
        <w:rPr>
          <w:rFonts w:ascii="Times New Roman" w:hAnsi="Times New Roman"/>
          <w:b/>
          <w:bCs/>
          <w:sz w:val="24"/>
          <w:szCs w:val="24"/>
          <w:lang w:eastAsia="es-ES"/>
        </w:rPr>
      </w:pPr>
    </w:p>
    <w:p w:rsidR="00B251EE" w:rsidRDefault="0025377C">
      <w:pPr>
        <w:pStyle w:val="Standard"/>
        <w:numPr>
          <w:ilvl w:val="0"/>
          <w:numId w:val="44"/>
        </w:numPr>
        <w:spacing w:after="0" w:line="240" w:lineRule="auto"/>
        <w:jc w:val="both"/>
      </w:pPr>
      <w:r>
        <w:rPr>
          <w:rFonts w:ascii="Times New Roman" w:hAnsi="Times New Roman"/>
          <w:sz w:val="24"/>
          <w:szCs w:val="24"/>
          <w:lang w:eastAsia="es-ES"/>
        </w:rPr>
        <w:t>La Asamblea General fijará la política general de la Cooperativa y podrá debatir sobre cualquier otro asunto de interés para la misma, siempre que conste en el orden del día.</w:t>
      </w:r>
    </w:p>
    <w:p w:rsidR="00B251EE" w:rsidRDefault="00B251EE">
      <w:pPr>
        <w:pStyle w:val="Standard"/>
        <w:spacing w:after="0" w:line="240" w:lineRule="auto"/>
        <w:ind w:left="360"/>
        <w:jc w:val="both"/>
        <w:rPr>
          <w:rFonts w:ascii="Times New Roman" w:hAnsi="Times New Roman"/>
          <w:sz w:val="24"/>
          <w:szCs w:val="24"/>
          <w:lang w:eastAsia="es-ES"/>
        </w:rPr>
      </w:pPr>
    </w:p>
    <w:p w:rsidR="00B251EE" w:rsidRDefault="0025377C">
      <w:pPr>
        <w:pStyle w:val="Standard"/>
        <w:numPr>
          <w:ilvl w:val="0"/>
          <w:numId w:val="21"/>
        </w:numPr>
        <w:spacing w:after="0" w:line="240" w:lineRule="auto"/>
        <w:jc w:val="both"/>
      </w:pPr>
      <w:r>
        <w:rPr>
          <w:rFonts w:ascii="Times New Roman" w:hAnsi="Times New Roman"/>
          <w:sz w:val="24"/>
          <w:szCs w:val="24"/>
          <w:lang w:eastAsia="es-ES"/>
        </w:rPr>
        <w:t>Corresponde en exclusiva a la Asamblea General la adopción de los siguientes acuerdos:</w:t>
      </w:r>
    </w:p>
    <w:p w:rsidR="00B251EE" w:rsidRDefault="00B251EE">
      <w:pPr>
        <w:pStyle w:val="Standard"/>
        <w:spacing w:after="0" w:line="240" w:lineRule="auto"/>
        <w:jc w:val="both"/>
        <w:rPr>
          <w:rFonts w:ascii="Times New Roman" w:hAnsi="Times New Roman"/>
          <w:sz w:val="24"/>
          <w:szCs w:val="24"/>
          <w:lang w:eastAsia="es-ES"/>
        </w:rPr>
      </w:pPr>
    </w:p>
    <w:p w:rsidR="00B251EE" w:rsidRDefault="0025377C">
      <w:pPr>
        <w:pStyle w:val="Standard"/>
        <w:numPr>
          <w:ilvl w:val="1"/>
          <w:numId w:val="18"/>
        </w:numPr>
        <w:spacing w:after="0" w:line="240" w:lineRule="auto"/>
        <w:jc w:val="both"/>
      </w:pPr>
      <w:r>
        <w:rPr>
          <w:rFonts w:ascii="Times New Roman" w:hAnsi="Times New Roman"/>
          <w:sz w:val="24"/>
          <w:szCs w:val="24"/>
          <w:lang w:eastAsia="es-ES"/>
        </w:rPr>
        <w:t>Nombramiento y revocación de los miembros del Consejo Rector.</w:t>
      </w:r>
    </w:p>
    <w:p w:rsidR="00B251EE" w:rsidRDefault="0025377C">
      <w:pPr>
        <w:pStyle w:val="Standard"/>
        <w:numPr>
          <w:ilvl w:val="1"/>
          <w:numId w:val="18"/>
        </w:numPr>
        <w:spacing w:after="0" w:line="240" w:lineRule="auto"/>
        <w:jc w:val="both"/>
      </w:pPr>
      <w:r>
        <w:rPr>
          <w:rFonts w:ascii="Times New Roman" w:hAnsi="Times New Roman"/>
          <w:sz w:val="24"/>
          <w:szCs w:val="24"/>
          <w:lang w:eastAsia="es-ES"/>
        </w:rPr>
        <w:t>Examen de la gestión social y aprobación de las cuentas anuales y de la distribución de excedentes o imputación de pérdidas.</w:t>
      </w:r>
    </w:p>
    <w:p w:rsidR="00B251EE" w:rsidRDefault="0025377C">
      <w:pPr>
        <w:pStyle w:val="Standard"/>
        <w:numPr>
          <w:ilvl w:val="1"/>
          <w:numId w:val="18"/>
        </w:numPr>
        <w:spacing w:after="0" w:line="240" w:lineRule="auto"/>
        <w:jc w:val="both"/>
      </w:pPr>
      <w:r>
        <w:rPr>
          <w:rFonts w:ascii="Times New Roman" w:hAnsi="Times New Roman"/>
          <w:sz w:val="24"/>
          <w:szCs w:val="24"/>
          <w:lang w:eastAsia="es-ES"/>
        </w:rPr>
        <w:lastRenderedPageBreak/>
        <w:t>Modificación de los Estatutos sociales.</w:t>
      </w:r>
    </w:p>
    <w:p w:rsidR="00B251EE" w:rsidRDefault="0025377C">
      <w:pPr>
        <w:pStyle w:val="Standard"/>
        <w:numPr>
          <w:ilvl w:val="1"/>
          <w:numId w:val="18"/>
        </w:numPr>
        <w:spacing w:after="0" w:line="240" w:lineRule="auto"/>
        <w:jc w:val="both"/>
      </w:pPr>
      <w:r>
        <w:rPr>
          <w:rFonts w:ascii="Times New Roman" w:hAnsi="Times New Roman"/>
          <w:sz w:val="24"/>
          <w:szCs w:val="24"/>
          <w:lang w:eastAsia="es-ES"/>
        </w:rPr>
        <w:t>Todos los demás acuerdos en que así lo establezcan la Ley o los Estatutos.</w:t>
      </w:r>
    </w:p>
    <w:p w:rsidR="00B251EE" w:rsidRDefault="00B251EE">
      <w:pPr>
        <w:pStyle w:val="Standard"/>
        <w:spacing w:after="0" w:line="240" w:lineRule="auto"/>
        <w:ind w:left="1080"/>
        <w:jc w:val="both"/>
        <w:rPr>
          <w:rFonts w:ascii="Times New Roman" w:hAnsi="Times New Roman"/>
          <w:sz w:val="24"/>
          <w:szCs w:val="24"/>
          <w:lang w:eastAsia="es-ES"/>
        </w:rPr>
      </w:pPr>
    </w:p>
    <w:p w:rsidR="00B251EE" w:rsidRDefault="0025377C">
      <w:pPr>
        <w:pStyle w:val="Standard"/>
        <w:spacing w:after="0" w:line="240" w:lineRule="auto"/>
        <w:jc w:val="both"/>
      </w:pPr>
      <w:r>
        <w:rPr>
          <w:rFonts w:ascii="Times New Roman" w:hAnsi="Times New Roman"/>
          <w:b/>
          <w:bCs/>
          <w:sz w:val="24"/>
          <w:szCs w:val="24"/>
          <w:lang w:eastAsia="es-ES"/>
        </w:rPr>
        <w:t>Artículo 18.- Convocatoria de la Asamblea General</w:t>
      </w:r>
    </w:p>
    <w:p w:rsidR="00B251EE" w:rsidRDefault="00B251EE">
      <w:pPr>
        <w:pStyle w:val="Standard"/>
        <w:spacing w:after="0" w:line="240" w:lineRule="auto"/>
        <w:jc w:val="both"/>
        <w:rPr>
          <w:rFonts w:ascii="Times New Roman" w:hAnsi="Times New Roman"/>
          <w:b/>
          <w:bCs/>
          <w:sz w:val="24"/>
          <w:szCs w:val="24"/>
          <w:lang w:eastAsia="es-ES"/>
        </w:rPr>
      </w:pPr>
    </w:p>
    <w:p w:rsidR="00B251EE" w:rsidRDefault="0025377C">
      <w:pPr>
        <w:pStyle w:val="Standard"/>
        <w:numPr>
          <w:ilvl w:val="0"/>
          <w:numId w:val="45"/>
        </w:numPr>
        <w:spacing w:after="0" w:line="240" w:lineRule="auto"/>
        <w:jc w:val="both"/>
      </w:pPr>
      <w:r>
        <w:rPr>
          <w:rFonts w:ascii="Times New Roman" w:hAnsi="Times New Roman"/>
          <w:sz w:val="24"/>
          <w:szCs w:val="24"/>
          <w:lang w:eastAsia="es-ES"/>
        </w:rPr>
        <w:t>La Asamblea General Extraordinaria se convocará a iniciativa del Consejo Rector o a petición de un número de socios que representen, al menos, el 50 por 100 del total de los votos. A la petición o solicitud de Asamblea se acompañará el Orden del Día de la misma.</w:t>
      </w:r>
    </w:p>
    <w:p w:rsidR="00B251EE" w:rsidRDefault="0025377C">
      <w:pPr>
        <w:pStyle w:val="Standard"/>
        <w:numPr>
          <w:ilvl w:val="0"/>
          <w:numId w:val="24"/>
        </w:numPr>
        <w:spacing w:after="0" w:line="240" w:lineRule="auto"/>
        <w:jc w:val="both"/>
      </w:pPr>
      <w:r>
        <w:rPr>
          <w:rFonts w:ascii="Times New Roman" w:hAnsi="Times New Roman"/>
          <w:sz w:val="24"/>
          <w:szCs w:val="24"/>
          <w:lang w:eastAsia="es-ES"/>
        </w:rPr>
        <w:t>La Asamblea General se convocará con una antelación mínima de cinco días y máxima de diez días, a la fecha prevista para su celebración.</w:t>
      </w:r>
    </w:p>
    <w:p w:rsidR="00B251EE" w:rsidRDefault="0025377C">
      <w:pPr>
        <w:pStyle w:val="Standard"/>
        <w:numPr>
          <w:ilvl w:val="0"/>
          <w:numId w:val="24"/>
        </w:numPr>
        <w:spacing w:after="0" w:line="240" w:lineRule="auto"/>
        <w:jc w:val="both"/>
      </w:pPr>
      <w:r>
        <w:rPr>
          <w:rFonts w:ascii="Times New Roman" w:hAnsi="Times New Roman"/>
          <w:sz w:val="24"/>
          <w:szCs w:val="24"/>
          <w:lang w:eastAsia="es-ES"/>
        </w:rPr>
        <w:t>La convocatoria se publicará en el tablón de anuncios del aula 305, así como en el blog de la cooperativa.</w:t>
      </w:r>
    </w:p>
    <w:p w:rsidR="00B251EE" w:rsidRDefault="00B251EE">
      <w:pPr>
        <w:pStyle w:val="Standard"/>
        <w:spacing w:after="0" w:line="240" w:lineRule="auto"/>
        <w:jc w:val="both"/>
        <w:rPr>
          <w:rFonts w:ascii="Times New Roman" w:hAnsi="Times New Roman"/>
          <w:sz w:val="24"/>
          <w:szCs w:val="24"/>
          <w:lang w:eastAsia="es-ES"/>
        </w:rPr>
      </w:pPr>
    </w:p>
    <w:p w:rsidR="00B251EE" w:rsidRDefault="0025377C">
      <w:pPr>
        <w:pStyle w:val="Standard"/>
        <w:spacing w:after="0" w:line="240" w:lineRule="auto"/>
        <w:jc w:val="both"/>
      </w:pPr>
      <w:r>
        <w:rPr>
          <w:rFonts w:ascii="Times New Roman" w:hAnsi="Times New Roman"/>
          <w:b/>
          <w:bCs/>
          <w:sz w:val="24"/>
          <w:szCs w:val="24"/>
          <w:lang w:eastAsia="es-ES"/>
        </w:rPr>
        <w:t>Artículo 19.- Derecho de voto. Voto por representante</w:t>
      </w:r>
    </w:p>
    <w:p w:rsidR="00B251EE" w:rsidRDefault="0025377C">
      <w:pPr>
        <w:pStyle w:val="Standard"/>
        <w:spacing w:after="0" w:line="240" w:lineRule="auto"/>
        <w:jc w:val="both"/>
      </w:pPr>
      <w:r>
        <w:rPr>
          <w:rFonts w:ascii="Times New Roman" w:hAnsi="Times New Roman"/>
          <w:sz w:val="24"/>
          <w:szCs w:val="24"/>
          <w:lang w:eastAsia="es-ES"/>
        </w:rPr>
        <w:t>Cada socio trabajador tiene derecho a un voto.</w:t>
      </w:r>
    </w:p>
    <w:p w:rsidR="00B251EE" w:rsidRDefault="00B251EE">
      <w:pPr>
        <w:pStyle w:val="Standard"/>
        <w:spacing w:after="0" w:line="240" w:lineRule="auto"/>
        <w:jc w:val="both"/>
        <w:rPr>
          <w:rFonts w:ascii="Times New Roman" w:hAnsi="Times New Roman"/>
          <w:sz w:val="24"/>
          <w:szCs w:val="24"/>
          <w:lang w:eastAsia="es-ES"/>
        </w:rPr>
      </w:pPr>
    </w:p>
    <w:p w:rsidR="00B251EE" w:rsidRDefault="0025377C">
      <w:pPr>
        <w:pStyle w:val="Standard"/>
        <w:spacing w:after="0" w:line="240" w:lineRule="auto"/>
        <w:jc w:val="both"/>
      </w:pPr>
      <w:r>
        <w:rPr>
          <w:rFonts w:ascii="Times New Roman" w:hAnsi="Times New Roman"/>
          <w:b/>
          <w:bCs/>
          <w:sz w:val="24"/>
          <w:szCs w:val="24"/>
          <w:lang w:eastAsia="es-ES"/>
        </w:rPr>
        <w:t>Artículo 20.- Acta de la Asamblea</w:t>
      </w:r>
    </w:p>
    <w:p w:rsidR="00B251EE" w:rsidRDefault="0025377C">
      <w:pPr>
        <w:pStyle w:val="Standard"/>
        <w:numPr>
          <w:ilvl w:val="0"/>
          <w:numId w:val="46"/>
        </w:numPr>
        <w:spacing w:after="0" w:line="240" w:lineRule="auto"/>
        <w:jc w:val="both"/>
      </w:pPr>
      <w:r>
        <w:rPr>
          <w:rFonts w:ascii="Times New Roman" w:hAnsi="Times New Roman"/>
          <w:sz w:val="24"/>
          <w:szCs w:val="24"/>
          <w:lang w:eastAsia="es-ES"/>
        </w:rPr>
        <w:t>El acta de la Asamblea, que deberá redactar el/la Secretario/a de la misma, expresará el lugar y la fecha de la reunión, señalamiento del orden del día, relación nominativa de asistentes presentes y representados, un resumen de los asuntos debatidos, las intervenciones de las que se haya solicitado constancia en el acta, los acuerdos adoptados y los resultados de las votaciones.</w:t>
      </w:r>
    </w:p>
    <w:p w:rsidR="00B251EE" w:rsidRDefault="0025377C">
      <w:pPr>
        <w:pStyle w:val="Standard"/>
        <w:numPr>
          <w:ilvl w:val="0"/>
          <w:numId w:val="26"/>
        </w:numPr>
        <w:spacing w:after="0" w:line="240" w:lineRule="auto"/>
        <w:jc w:val="both"/>
      </w:pPr>
      <w:r>
        <w:rPr>
          <w:rFonts w:ascii="Times New Roman" w:hAnsi="Times New Roman"/>
          <w:sz w:val="24"/>
          <w:szCs w:val="24"/>
          <w:lang w:eastAsia="es-ES"/>
        </w:rPr>
        <w:t>El acta de la sesión deberá ser aprobada por la mayoría de los socios de la Asamblea General. El acta será firmada por el/la presidente/a, el/la secretario/a y el/la interventor/a.</w:t>
      </w:r>
    </w:p>
    <w:p w:rsidR="00B251EE" w:rsidRDefault="00B251EE">
      <w:pPr>
        <w:pStyle w:val="Standard"/>
        <w:spacing w:after="0" w:line="240" w:lineRule="auto"/>
        <w:ind w:left="360"/>
        <w:jc w:val="both"/>
        <w:rPr>
          <w:rFonts w:ascii="Times New Roman" w:hAnsi="Times New Roman"/>
          <w:sz w:val="24"/>
          <w:szCs w:val="24"/>
          <w:lang w:eastAsia="es-ES"/>
        </w:rPr>
      </w:pPr>
    </w:p>
    <w:p w:rsidR="00B251EE" w:rsidRDefault="0025377C">
      <w:pPr>
        <w:pStyle w:val="Standard"/>
        <w:spacing w:after="0" w:line="240" w:lineRule="auto"/>
        <w:jc w:val="both"/>
      </w:pPr>
      <w:r>
        <w:rPr>
          <w:rFonts w:ascii="Times New Roman" w:hAnsi="Times New Roman"/>
          <w:b/>
          <w:bCs/>
          <w:sz w:val="24"/>
          <w:szCs w:val="24"/>
          <w:lang w:eastAsia="es-ES"/>
        </w:rPr>
        <w:t>EL CONSEJO RECTOR</w:t>
      </w:r>
    </w:p>
    <w:p w:rsidR="00B251EE" w:rsidRDefault="00B251EE">
      <w:pPr>
        <w:pStyle w:val="Standard"/>
        <w:spacing w:after="0" w:line="240" w:lineRule="auto"/>
        <w:jc w:val="both"/>
        <w:rPr>
          <w:rFonts w:ascii="Times New Roman" w:hAnsi="Times New Roman"/>
          <w:b/>
          <w:bCs/>
          <w:sz w:val="24"/>
          <w:szCs w:val="24"/>
          <w:lang w:eastAsia="es-ES"/>
        </w:rPr>
      </w:pPr>
    </w:p>
    <w:p w:rsidR="00B251EE" w:rsidRDefault="0025377C">
      <w:pPr>
        <w:pStyle w:val="Standard"/>
        <w:spacing w:after="0" w:line="240" w:lineRule="auto"/>
        <w:jc w:val="both"/>
      </w:pPr>
      <w:r>
        <w:rPr>
          <w:rFonts w:ascii="Times New Roman" w:hAnsi="Times New Roman"/>
          <w:b/>
          <w:bCs/>
          <w:sz w:val="24"/>
          <w:szCs w:val="24"/>
          <w:lang w:eastAsia="es-ES"/>
        </w:rPr>
        <w:t>Artículo 21.- Naturaleza y competencia</w:t>
      </w:r>
    </w:p>
    <w:p w:rsidR="00B251EE" w:rsidRDefault="00B251EE">
      <w:pPr>
        <w:pStyle w:val="Standard"/>
        <w:spacing w:after="0" w:line="240" w:lineRule="auto"/>
        <w:jc w:val="both"/>
        <w:rPr>
          <w:rFonts w:ascii="Times New Roman" w:hAnsi="Times New Roman"/>
          <w:sz w:val="24"/>
          <w:szCs w:val="24"/>
          <w:lang w:eastAsia="es-ES"/>
        </w:rPr>
      </w:pPr>
    </w:p>
    <w:p w:rsidR="00B251EE" w:rsidRDefault="0025377C">
      <w:pPr>
        <w:pStyle w:val="Standard"/>
        <w:spacing w:after="0" w:line="240" w:lineRule="auto"/>
        <w:jc w:val="both"/>
      </w:pPr>
      <w:r>
        <w:rPr>
          <w:rFonts w:ascii="Times New Roman" w:hAnsi="Times New Roman"/>
          <w:sz w:val="24"/>
          <w:szCs w:val="24"/>
          <w:lang w:eastAsia="es-ES"/>
        </w:rPr>
        <w:t>El Consejo Rector es el órgano colegiado de gobierno, gestión y representación de la cooperativa, con sujeción a lo establecido en la Ley de Cooperativas, estos Estatutos y en la política general fijada por la Asamblea General.</w:t>
      </w:r>
    </w:p>
    <w:p w:rsidR="00B251EE" w:rsidRDefault="00B251EE">
      <w:pPr>
        <w:pStyle w:val="Standard"/>
        <w:spacing w:after="0" w:line="240" w:lineRule="auto"/>
        <w:ind w:left="1980"/>
        <w:jc w:val="both"/>
        <w:rPr>
          <w:rFonts w:ascii="Times New Roman" w:hAnsi="Times New Roman"/>
          <w:sz w:val="24"/>
          <w:szCs w:val="24"/>
          <w:lang w:eastAsia="es-ES"/>
        </w:rPr>
      </w:pPr>
    </w:p>
    <w:p w:rsidR="00B251EE" w:rsidRDefault="0025377C">
      <w:pPr>
        <w:pStyle w:val="Standard"/>
        <w:spacing w:after="0" w:line="240" w:lineRule="auto"/>
        <w:jc w:val="both"/>
      </w:pPr>
      <w:r>
        <w:rPr>
          <w:rFonts w:ascii="Times New Roman" w:hAnsi="Times New Roman"/>
          <w:b/>
          <w:bCs/>
          <w:sz w:val="24"/>
          <w:szCs w:val="24"/>
          <w:lang w:eastAsia="es-ES"/>
        </w:rPr>
        <w:t>Artículo 22.- Ejercicio de la representación</w:t>
      </w:r>
    </w:p>
    <w:p w:rsidR="00B251EE" w:rsidRDefault="00B251EE">
      <w:pPr>
        <w:pStyle w:val="Standard"/>
        <w:spacing w:after="0" w:line="240" w:lineRule="auto"/>
        <w:jc w:val="both"/>
        <w:rPr>
          <w:rFonts w:ascii="Times New Roman" w:hAnsi="Times New Roman"/>
          <w:b/>
          <w:bCs/>
          <w:sz w:val="24"/>
          <w:szCs w:val="24"/>
          <w:lang w:eastAsia="es-ES"/>
        </w:rPr>
      </w:pPr>
    </w:p>
    <w:p w:rsidR="00B251EE" w:rsidRDefault="0025377C">
      <w:pPr>
        <w:pStyle w:val="Standard"/>
        <w:spacing w:after="0" w:line="240" w:lineRule="auto"/>
        <w:jc w:val="both"/>
      </w:pPr>
      <w:r>
        <w:rPr>
          <w:rFonts w:ascii="Times New Roman" w:hAnsi="Times New Roman"/>
          <w:sz w:val="24"/>
          <w:szCs w:val="24"/>
          <w:lang w:eastAsia="es-ES"/>
        </w:rPr>
        <w:t>El/la Presidente/a del Consejo Rector, es el presidente también de la cooperativa y  tiene la representación legal de la Sociedad.</w:t>
      </w:r>
    </w:p>
    <w:p w:rsidR="00B251EE" w:rsidRDefault="00B251EE">
      <w:pPr>
        <w:pStyle w:val="Standard"/>
        <w:numPr>
          <w:ilvl w:val="2"/>
          <w:numId w:val="18"/>
        </w:numPr>
        <w:spacing w:after="0" w:line="240" w:lineRule="auto"/>
        <w:jc w:val="both"/>
        <w:rPr>
          <w:rFonts w:ascii="Times New Roman" w:hAnsi="Times New Roman"/>
          <w:sz w:val="24"/>
          <w:szCs w:val="24"/>
          <w:lang w:eastAsia="es-ES"/>
        </w:rPr>
      </w:pPr>
    </w:p>
    <w:p w:rsidR="00B251EE" w:rsidRDefault="0025377C">
      <w:pPr>
        <w:pStyle w:val="Standard"/>
        <w:spacing w:after="0" w:line="240" w:lineRule="auto"/>
        <w:jc w:val="both"/>
      </w:pPr>
      <w:r>
        <w:rPr>
          <w:rFonts w:ascii="Times New Roman" w:hAnsi="Times New Roman"/>
          <w:b/>
          <w:bCs/>
          <w:sz w:val="24"/>
          <w:szCs w:val="24"/>
          <w:lang w:eastAsia="es-ES"/>
        </w:rPr>
        <w:t>Artículo 23.- Composición</w:t>
      </w:r>
    </w:p>
    <w:p w:rsidR="00B251EE" w:rsidRDefault="00B251EE">
      <w:pPr>
        <w:pStyle w:val="Standard"/>
        <w:spacing w:after="0" w:line="240" w:lineRule="auto"/>
        <w:jc w:val="both"/>
        <w:rPr>
          <w:rFonts w:ascii="Times New Roman" w:hAnsi="Times New Roman"/>
          <w:b/>
          <w:bCs/>
          <w:sz w:val="24"/>
          <w:szCs w:val="24"/>
          <w:lang w:eastAsia="es-ES"/>
        </w:rPr>
      </w:pPr>
    </w:p>
    <w:p w:rsidR="00B251EE" w:rsidRDefault="0025377C">
      <w:pPr>
        <w:pStyle w:val="Standard"/>
        <w:spacing w:after="0" w:line="240" w:lineRule="auto"/>
        <w:jc w:val="both"/>
      </w:pPr>
      <w:r>
        <w:rPr>
          <w:rFonts w:ascii="Times New Roman" w:hAnsi="Times New Roman"/>
          <w:sz w:val="24"/>
          <w:szCs w:val="24"/>
          <w:lang w:eastAsia="es-ES"/>
        </w:rPr>
        <w:t xml:space="preserve"> El Consejo Rector se compone de seis miembros titulares: presidente, vicepresidente, secretario, ayudante del secretario, interventor y ayudante del interventor.</w:t>
      </w:r>
    </w:p>
    <w:p w:rsidR="00B251EE" w:rsidRDefault="00B251EE">
      <w:pPr>
        <w:pStyle w:val="Standard"/>
        <w:spacing w:after="0" w:line="240" w:lineRule="auto"/>
        <w:jc w:val="both"/>
        <w:rPr>
          <w:rFonts w:ascii="Times New Roman" w:hAnsi="Times New Roman"/>
          <w:sz w:val="24"/>
          <w:szCs w:val="24"/>
          <w:lang w:eastAsia="es-ES"/>
        </w:rPr>
      </w:pPr>
    </w:p>
    <w:p w:rsidR="00B251EE" w:rsidRDefault="0025377C">
      <w:pPr>
        <w:pStyle w:val="Standard"/>
        <w:spacing w:after="0" w:line="240" w:lineRule="auto"/>
        <w:jc w:val="both"/>
      </w:pPr>
      <w:r>
        <w:rPr>
          <w:rFonts w:ascii="Times New Roman" w:hAnsi="Times New Roman"/>
          <w:b/>
          <w:bCs/>
          <w:sz w:val="24"/>
          <w:szCs w:val="24"/>
          <w:lang w:eastAsia="es-ES"/>
        </w:rPr>
        <w:t>Artículo 24.- Elección</w:t>
      </w:r>
    </w:p>
    <w:p w:rsidR="00B251EE" w:rsidRDefault="00B251EE">
      <w:pPr>
        <w:pStyle w:val="Standard"/>
        <w:spacing w:after="0" w:line="240" w:lineRule="auto"/>
        <w:jc w:val="both"/>
        <w:rPr>
          <w:rFonts w:ascii="Times New Roman" w:hAnsi="Times New Roman"/>
          <w:b/>
          <w:bCs/>
          <w:sz w:val="24"/>
          <w:szCs w:val="24"/>
          <w:lang w:eastAsia="es-ES"/>
        </w:rPr>
      </w:pPr>
    </w:p>
    <w:p w:rsidR="00B251EE" w:rsidRDefault="0025377C">
      <w:pPr>
        <w:pStyle w:val="Standard"/>
        <w:numPr>
          <w:ilvl w:val="0"/>
          <w:numId w:val="47"/>
        </w:numPr>
        <w:spacing w:after="0" w:line="240" w:lineRule="auto"/>
        <w:jc w:val="both"/>
      </w:pPr>
      <w:r>
        <w:rPr>
          <w:rFonts w:ascii="Times New Roman" w:hAnsi="Times New Roman"/>
          <w:sz w:val="24"/>
          <w:szCs w:val="24"/>
          <w:lang w:eastAsia="es-ES"/>
        </w:rPr>
        <w:t>Pueden ser elegidos miembros del Consejo Rector los socios de la Cooperativa.</w:t>
      </w:r>
    </w:p>
    <w:p w:rsidR="00B251EE" w:rsidRDefault="0025377C">
      <w:pPr>
        <w:pStyle w:val="Standard"/>
        <w:numPr>
          <w:ilvl w:val="0"/>
          <w:numId w:val="27"/>
        </w:numPr>
        <w:spacing w:after="0" w:line="240" w:lineRule="auto"/>
        <w:jc w:val="both"/>
      </w:pPr>
      <w:r>
        <w:rPr>
          <w:rFonts w:ascii="Times New Roman" w:hAnsi="Times New Roman"/>
          <w:sz w:val="24"/>
          <w:szCs w:val="24"/>
          <w:lang w:eastAsia="es-ES"/>
        </w:rPr>
        <w:lastRenderedPageBreak/>
        <w:t>Los miembros titulares del Consejo Rector serán elegidos por la Asamblea General tras la constitución de la cooperativa, en votación secreta, por el mayor número de votos válidamente emitidos.</w:t>
      </w:r>
    </w:p>
    <w:p w:rsidR="00B251EE" w:rsidRDefault="00B251EE">
      <w:pPr>
        <w:pStyle w:val="Standard"/>
        <w:spacing w:after="0" w:line="240" w:lineRule="auto"/>
        <w:jc w:val="both"/>
        <w:rPr>
          <w:rFonts w:ascii="Times New Roman" w:hAnsi="Times New Roman"/>
          <w:sz w:val="24"/>
          <w:szCs w:val="24"/>
          <w:lang w:eastAsia="es-ES"/>
        </w:rPr>
      </w:pPr>
    </w:p>
    <w:p w:rsidR="00B251EE" w:rsidRDefault="0025377C">
      <w:pPr>
        <w:pStyle w:val="Standard"/>
        <w:spacing w:after="0" w:line="240" w:lineRule="auto"/>
        <w:jc w:val="both"/>
      </w:pPr>
      <w:r>
        <w:rPr>
          <w:rFonts w:ascii="Times New Roman" w:hAnsi="Times New Roman"/>
          <w:b/>
          <w:bCs/>
          <w:sz w:val="24"/>
          <w:szCs w:val="24"/>
          <w:lang w:eastAsia="es-ES"/>
        </w:rPr>
        <w:t>Artículo 25.- Responsabilidad de los miembros del Consejo Rector</w:t>
      </w:r>
    </w:p>
    <w:p w:rsidR="00B251EE" w:rsidRDefault="00B251EE">
      <w:pPr>
        <w:pStyle w:val="Standard"/>
        <w:spacing w:after="0" w:line="240" w:lineRule="auto"/>
        <w:jc w:val="both"/>
        <w:rPr>
          <w:rFonts w:ascii="Times New Roman" w:hAnsi="Times New Roman"/>
          <w:sz w:val="24"/>
          <w:szCs w:val="24"/>
          <w:lang w:eastAsia="es-ES"/>
        </w:rPr>
      </w:pPr>
    </w:p>
    <w:p w:rsidR="00B251EE" w:rsidRDefault="0025377C">
      <w:pPr>
        <w:pStyle w:val="Standard"/>
        <w:numPr>
          <w:ilvl w:val="0"/>
          <w:numId w:val="48"/>
        </w:numPr>
        <w:spacing w:after="0" w:line="240" w:lineRule="auto"/>
        <w:jc w:val="both"/>
      </w:pPr>
      <w:r>
        <w:rPr>
          <w:rFonts w:ascii="Times New Roman" w:hAnsi="Times New Roman"/>
          <w:sz w:val="24"/>
          <w:szCs w:val="24"/>
          <w:lang w:eastAsia="es-ES"/>
        </w:rPr>
        <w:t>Los miembros del Consejo Rector desempeñarán su cargo con la diligencia debida, respetando los principios cooperativos. Deben guardar secreto sobre los datos que tengan carácter confidencial, aun después de cesar en sus funciones.</w:t>
      </w:r>
    </w:p>
    <w:p w:rsidR="00B251EE" w:rsidRDefault="0025377C">
      <w:pPr>
        <w:pStyle w:val="Standard"/>
        <w:numPr>
          <w:ilvl w:val="0"/>
          <w:numId w:val="34"/>
        </w:numPr>
        <w:spacing w:after="0" w:line="240" w:lineRule="auto"/>
        <w:jc w:val="both"/>
      </w:pPr>
      <w:r>
        <w:rPr>
          <w:rFonts w:ascii="Times New Roman" w:hAnsi="Times New Roman"/>
          <w:sz w:val="24"/>
          <w:szCs w:val="24"/>
          <w:lang w:eastAsia="es-ES"/>
        </w:rPr>
        <w:t>Los miembros del Consejo Rector o los administradores, en su caso, responderán solidariamente frente a la cooperativa, los socios y terceros del daño que causen por actos contrarios a la Ley o a los Estatutos o por los realizados sin la diligencia debida en el desempeño del cargo.</w:t>
      </w:r>
    </w:p>
    <w:p w:rsidR="00B251EE" w:rsidRDefault="00B251EE">
      <w:pPr>
        <w:pStyle w:val="Standard"/>
        <w:spacing w:after="0" w:line="240" w:lineRule="auto"/>
        <w:jc w:val="both"/>
        <w:rPr>
          <w:rFonts w:ascii="Times New Roman" w:hAnsi="Times New Roman"/>
          <w:sz w:val="24"/>
          <w:szCs w:val="24"/>
          <w:lang w:eastAsia="es-ES"/>
        </w:rPr>
      </w:pPr>
    </w:p>
    <w:p w:rsidR="00B251EE" w:rsidRDefault="0025377C">
      <w:pPr>
        <w:pStyle w:val="Standard"/>
        <w:spacing w:after="0" w:line="240" w:lineRule="auto"/>
        <w:jc w:val="both"/>
      </w:pPr>
      <w:r>
        <w:rPr>
          <w:rFonts w:ascii="Times New Roman" w:hAnsi="Times New Roman"/>
          <w:b/>
          <w:bCs/>
          <w:sz w:val="24"/>
          <w:szCs w:val="24"/>
          <w:lang w:eastAsia="es-ES"/>
        </w:rPr>
        <w:t>EL INTERVENTOR</w:t>
      </w:r>
    </w:p>
    <w:p w:rsidR="00B251EE" w:rsidRDefault="00B251EE">
      <w:pPr>
        <w:pStyle w:val="Standard"/>
        <w:spacing w:after="0" w:line="240" w:lineRule="auto"/>
        <w:jc w:val="both"/>
        <w:rPr>
          <w:rFonts w:ascii="Times New Roman" w:hAnsi="Times New Roman"/>
          <w:b/>
          <w:bCs/>
          <w:sz w:val="24"/>
          <w:szCs w:val="24"/>
          <w:lang w:eastAsia="es-ES"/>
        </w:rPr>
      </w:pPr>
    </w:p>
    <w:p w:rsidR="00B251EE" w:rsidRDefault="0025377C">
      <w:pPr>
        <w:pStyle w:val="Standard"/>
        <w:spacing w:after="0" w:line="240" w:lineRule="auto"/>
        <w:jc w:val="both"/>
      </w:pPr>
      <w:r>
        <w:rPr>
          <w:rFonts w:ascii="Times New Roman" w:hAnsi="Times New Roman"/>
          <w:b/>
          <w:bCs/>
          <w:sz w:val="24"/>
          <w:szCs w:val="24"/>
          <w:lang w:eastAsia="es-ES"/>
        </w:rPr>
        <w:t>Artículo 26.- Funciones del interventor. Informe de las cuentas anuales</w:t>
      </w:r>
    </w:p>
    <w:p w:rsidR="00B251EE" w:rsidRDefault="00B251EE">
      <w:pPr>
        <w:pStyle w:val="Standard"/>
        <w:spacing w:after="0" w:line="240" w:lineRule="auto"/>
        <w:jc w:val="both"/>
        <w:rPr>
          <w:rFonts w:ascii="Times New Roman" w:hAnsi="Times New Roman"/>
          <w:b/>
          <w:bCs/>
          <w:sz w:val="24"/>
          <w:szCs w:val="24"/>
          <w:lang w:eastAsia="es-ES"/>
        </w:rPr>
      </w:pPr>
    </w:p>
    <w:p w:rsidR="00B251EE" w:rsidRDefault="0025377C">
      <w:pPr>
        <w:pStyle w:val="Standard"/>
        <w:spacing w:after="0" w:line="240" w:lineRule="auto"/>
        <w:jc w:val="both"/>
      </w:pPr>
      <w:r>
        <w:rPr>
          <w:rFonts w:ascii="Times New Roman" w:hAnsi="Times New Roman"/>
          <w:sz w:val="24"/>
          <w:szCs w:val="24"/>
          <w:lang w:eastAsia="es-ES"/>
        </w:rPr>
        <w:t>1. Son funciones del Interventor las siguientes:</w:t>
      </w:r>
    </w:p>
    <w:p w:rsidR="00B251EE" w:rsidRDefault="0025377C">
      <w:pPr>
        <w:pStyle w:val="Standard"/>
        <w:numPr>
          <w:ilvl w:val="0"/>
          <w:numId w:val="49"/>
        </w:numPr>
        <w:spacing w:after="0" w:line="240" w:lineRule="auto"/>
        <w:jc w:val="both"/>
      </w:pPr>
      <w:r>
        <w:rPr>
          <w:rFonts w:ascii="Times New Roman" w:hAnsi="Times New Roman"/>
          <w:sz w:val="24"/>
          <w:szCs w:val="24"/>
          <w:lang w:eastAsia="es-ES"/>
        </w:rPr>
        <w:t>La censura de las cuentas anuales antes de su presentación a la Asamblea General mediante informe emitido al efecto, así como sobre la propuesta de distribución de excedentes o imputación de pérdidas.</w:t>
      </w:r>
    </w:p>
    <w:p w:rsidR="00B251EE" w:rsidRDefault="0025377C">
      <w:pPr>
        <w:pStyle w:val="Standard"/>
        <w:numPr>
          <w:ilvl w:val="0"/>
          <w:numId w:val="32"/>
        </w:numPr>
        <w:spacing w:after="0" w:line="240" w:lineRule="auto"/>
        <w:jc w:val="both"/>
      </w:pPr>
      <w:r>
        <w:rPr>
          <w:rFonts w:ascii="Times New Roman" w:hAnsi="Times New Roman"/>
          <w:sz w:val="24"/>
          <w:szCs w:val="24"/>
          <w:lang w:eastAsia="es-ES"/>
        </w:rPr>
        <w:t>Controlar la llevanza de los libros de la cooperativa.</w:t>
      </w:r>
    </w:p>
    <w:p w:rsidR="00B251EE" w:rsidRDefault="00B251EE">
      <w:pPr>
        <w:pStyle w:val="Standard"/>
        <w:spacing w:after="0" w:line="240" w:lineRule="auto"/>
        <w:jc w:val="both"/>
        <w:rPr>
          <w:rFonts w:ascii="Times New Roman" w:hAnsi="Times New Roman"/>
          <w:sz w:val="24"/>
          <w:szCs w:val="24"/>
          <w:lang w:eastAsia="es-ES"/>
        </w:rPr>
      </w:pPr>
    </w:p>
    <w:p w:rsidR="00B251EE" w:rsidRDefault="0025377C">
      <w:pPr>
        <w:pStyle w:val="Standard"/>
        <w:spacing w:after="0" w:line="240" w:lineRule="auto"/>
      </w:pPr>
      <w:r>
        <w:rPr>
          <w:rFonts w:ascii="Times New Roman" w:hAnsi="Times New Roman"/>
          <w:b/>
          <w:bCs/>
          <w:sz w:val="24"/>
          <w:szCs w:val="24"/>
          <w:lang w:eastAsia="es-ES"/>
        </w:rPr>
        <w:t>CAPITULO VI</w:t>
      </w:r>
      <w:proofErr w:type="gramStart"/>
      <w:r>
        <w:rPr>
          <w:rFonts w:ascii="Times New Roman" w:hAnsi="Times New Roman"/>
          <w:b/>
          <w:bCs/>
          <w:sz w:val="24"/>
          <w:szCs w:val="24"/>
          <w:lang w:eastAsia="es-ES"/>
        </w:rPr>
        <w:t>:  DE</w:t>
      </w:r>
      <w:proofErr w:type="gramEnd"/>
      <w:r>
        <w:rPr>
          <w:rFonts w:ascii="Times New Roman" w:hAnsi="Times New Roman"/>
          <w:b/>
          <w:bCs/>
          <w:sz w:val="24"/>
          <w:szCs w:val="24"/>
          <w:lang w:eastAsia="es-ES"/>
        </w:rPr>
        <w:t xml:space="preserve"> LOS LIBROS Y CONTABILIDAD</w:t>
      </w:r>
    </w:p>
    <w:p w:rsidR="00B251EE" w:rsidRDefault="00B251EE">
      <w:pPr>
        <w:pStyle w:val="Standard"/>
        <w:spacing w:after="0" w:line="240" w:lineRule="auto"/>
        <w:rPr>
          <w:rFonts w:ascii="Times New Roman" w:hAnsi="Times New Roman"/>
          <w:b/>
          <w:bCs/>
          <w:sz w:val="24"/>
          <w:szCs w:val="24"/>
          <w:lang w:eastAsia="es-ES"/>
        </w:rPr>
      </w:pPr>
    </w:p>
    <w:p w:rsidR="00B251EE" w:rsidRDefault="0025377C">
      <w:pPr>
        <w:pStyle w:val="Standard"/>
        <w:spacing w:after="0" w:line="240" w:lineRule="auto"/>
      </w:pPr>
      <w:r>
        <w:rPr>
          <w:rFonts w:ascii="Times New Roman" w:hAnsi="Times New Roman"/>
          <w:b/>
          <w:bCs/>
          <w:sz w:val="24"/>
          <w:szCs w:val="24"/>
          <w:lang w:eastAsia="es-ES"/>
        </w:rPr>
        <w:t>Artículo 27.- Documentación social</w:t>
      </w:r>
    </w:p>
    <w:p w:rsidR="00B251EE" w:rsidRDefault="0025377C">
      <w:pPr>
        <w:pStyle w:val="Standard"/>
        <w:spacing w:after="0" w:line="240" w:lineRule="auto"/>
      </w:pPr>
      <w:r>
        <w:rPr>
          <w:rFonts w:ascii="Times New Roman" w:hAnsi="Times New Roman"/>
          <w:sz w:val="24"/>
          <w:szCs w:val="24"/>
          <w:lang w:eastAsia="es-ES"/>
        </w:rPr>
        <w:t>La Cooperativa llevará en orden y al día, al menos, los siguientes libros:</w:t>
      </w:r>
    </w:p>
    <w:p w:rsidR="00B251EE" w:rsidRDefault="00B251EE">
      <w:pPr>
        <w:pStyle w:val="Standard"/>
        <w:spacing w:after="0" w:line="240" w:lineRule="auto"/>
        <w:rPr>
          <w:rFonts w:ascii="Times New Roman" w:hAnsi="Times New Roman"/>
          <w:sz w:val="24"/>
          <w:szCs w:val="24"/>
          <w:lang w:eastAsia="es-ES"/>
        </w:rPr>
      </w:pPr>
    </w:p>
    <w:p w:rsidR="00B251EE" w:rsidRDefault="0025377C">
      <w:pPr>
        <w:pStyle w:val="Standard"/>
        <w:spacing w:after="0" w:line="240" w:lineRule="auto"/>
      </w:pPr>
      <w:r>
        <w:rPr>
          <w:rFonts w:ascii="Times New Roman" w:hAnsi="Times New Roman"/>
          <w:sz w:val="24"/>
          <w:szCs w:val="24"/>
          <w:lang w:eastAsia="es-ES"/>
        </w:rPr>
        <w:t>a) Libro de registro de socios.</w:t>
      </w:r>
    </w:p>
    <w:p w:rsidR="00B251EE" w:rsidRDefault="0025377C">
      <w:pPr>
        <w:pStyle w:val="Standard"/>
        <w:spacing w:after="0" w:line="240" w:lineRule="auto"/>
      </w:pPr>
      <w:r>
        <w:rPr>
          <w:rFonts w:ascii="Times New Roman" w:hAnsi="Times New Roman"/>
          <w:sz w:val="24"/>
          <w:szCs w:val="24"/>
          <w:lang w:eastAsia="es-ES"/>
        </w:rPr>
        <w:t>b) Libro de registro de aportaciones al capital social.</w:t>
      </w:r>
    </w:p>
    <w:p w:rsidR="00B251EE" w:rsidRDefault="0025377C">
      <w:pPr>
        <w:pStyle w:val="Standard"/>
        <w:spacing w:after="0" w:line="240" w:lineRule="auto"/>
      </w:pPr>
      <w:r>
        <w:rPr>
          <w:rFonts w:ascii="Times New Roman" w:hAnsi="Times New Roman"/>
          <w:sz w:val="24"/>
          <w:szCs w:val="24"/>
          <w:lang w:eastAsia="es-ES"/>
        </w:rPr>
        <w:t>c) Libro de actas de la Asamblea General.</w:t>
      </w:r>
    </w:p>
    <w:p w:rsidR="00B251EE" w:rsidRDefault="0025377C">
      <w:pPr>
        <w:pStyle w:val="Standard"/>
        <w:spacing w:after="0" w:line="240" w:lineRule="auto"/>
      </w:pPr>
      <w:r>
        <w:rPr>
          <w:rFonts w:ascii="Times New Roman" w:hAnsi="Times New Roman"/>
          <w:sz w:val="24"/>
          <w:szCs w:val="24"/>
          <w:lang w:eastAsia="es-ES"/>
        </w:rPr>
        <w:t>d) Libro de inventarios y cuentas anuales y Libro diario.</w:t>
      </w:r>
    </w:p>
    <w:p w:rsidR="00B251EE" w:rsidRDefault="00B251EE">
      <w:pPr>
        <w:pStyle w:val="Standard"/>
        <w:spacing w:after="0" w:line="240" w:lineRule="auto"/>
        <w:rPr>
          <w:rFonts w:ascii="Times New Roman" w:hAnsi="Times New Roman"/>
          <w:b/>
          <w:bCs/>
          <w:sz w:val="24"/>
          <w:szCs w:val="24"/>
          <w:lang w:eastAsia="es-ES"/>
        </w:rPr>
      </w:pPr>
    </w:p>
    <w:p w:rsidR="00B251EE" w:rsidRDefault="0025377C">
      <w:pPr>
        <w:pStyle w:val="Standard"/>
        <w:spacing w:after="0" w:line="240" w:lineRule="auto"/>
      </w:pPr>
      <w:r>
        <w:rPr>
          <w:rFonts w:ascii="Times New Roman" w:hAnsi="Times New Roman"/>
          <w:b/>
          <w:bCs/>
          <w:sz w:val="24"/>
          <w:szCs w:val="24"/>
          <w:lang w:eastAsia="es-ES"/>
        </w:rPr>
        <w:t>Artículo 28.- Las cuentas</w:t>
      </w:r>
    </w:p>
    <w:p w:rsidR="00B251EE" w:rsidRDefault="00B251EE">
      <w:pPr>
        <w:pStyle w:val="Standard"/>
        <w:spacing w:after="0" w:line="240" w:lineRule="auto"/>
        <w:rPr>
          <w:rFonts w:ascii="Times New Roman" w:hAnsi="Times New Roman"/>
          <w:b/>
          <w:bCs/>
          <w:sz w:val="24"/>
          <w:szCs w:val="24"/>
          <w:lang w:eastAsia="es-ES"/>
        </w:rPr>
      </w:pPr>
    </w:p>
    <w:p w:rsidR="00B251EE" w:rsidRDefault="0025377C">
      <w:pPr>
        <w:pStyle w:val="Standard"/>
        <w:spacing w:after="0" w:line="240" w:lineRule="auto"/>
      </w:pPr>
      <w:r>
        <w:rPr>
          <w:rFonts w:ascii="Times New Roman" w:hAnsi="Times New Roman"/>
          <w:sz w:val="24"/>
          <w:szCs w:val="24"/>
          <w:lang w:eastAsia="es-ES"/>
        </w:rPr>
        <w:t>Los informes de las cuentas se presentarán a los socios cooperativistas cada mes y</w:t>
      </w:r>
    </w:p>
    <w:p w:rsidR="00B251EE" w:rsidRDefault="0025377C">
      <w:pPr>
        <w:pStyle w:val="Standard"/>
        <w:spacing w:after="0" w:line="240" w:lineRule="auto"/>
      </w:pPr>
      <w:proofErr w:type="gramStart"/>
      <w:r>
        <w:rPr>
          <w:rFonts w:ascii="Times New Roman" w:hAnsi="Times New Roman"/>
          <w:sz w:val="24"/>
          <w:szCs w:val="24"/>
          <w:lang w:eastAsia="es-ES"/>
        </w:rPr>
        <w:t>serán</w:t>
      </w:r>
      <w:proofErr w:type="gramEnd"/>
      <w:r>
        <w:rPr>
          <w:rFonts w:ascii="Times New Roman" w:hAnsi="Times New Roman"/>
          <w:sz w:val="24"/>
          <w:szCs w:val="24"/>
          <w:lang w:eastAsia="es-ES"/>
        </w:rPr>
        <w:t xml:space="preserve"> supervisados previamente por el interventor.</w:t>
      </w:r>
    </w:p>
    <w:p w:rsidR="00B251EE" w:rsidRDefault="00B251EE">
      <w:pPr>
        <w:pStyle w:val="Standard"/>
        <w:spacing w:after="0" w:line="240" w:lineRule="auto"/>
        <w:rPr>
          <w:rFonts w:ascii="Times New Roman" w:hAnsi="Times New Roman"/>
          <w:sz w:val="24"/>
          <w:szCs w:val="24"/>
          <w:lang w:eastAsia="es-ES"/>
        </w:rPr>
      </w:pPr>
    </w:p>
    <w:p w:rsidR="00B251EE" w:rsidRDefault="0025377C">
      <w:pPr>
        <w:pStyle w:val="Standard"/>
        <w:spacing w:after="0" w:line="240" w:lineRule="auto"/>
        <w:jc w:val="both"/>
      </w:pPr>
      <w:r>
        <w:rPr>
          <w:rFonts w:ascii="Times New Roman" w:hAnsi="Times New Roman"/>
          <w:b/>
          <w:bCs/>
          <w:sz w:val="24"/>
          <w:szCs w:val="24"/>
          <w:lang w:eastAsia="es-ES"/>
        </w:rPr>
        <w:t>CAPÍTULO VII: DISOLUCIÓN</w:t>
      </w:r>
    </w:p>
    <w:p w:rsidR="00B251EE" w:rsidRDefault="00B251EE">
      <w:pPr>
        <w:pStyle w:val="Standard"/>
        <w:spacing w:after="0" w:line="240" w:lineRule="auto"/>
        <w:jc w:val="both"/>
        <w:rPr>
          <w:rFonts w:ascii="Times New Roman" w:hAnsi="Times New Roman"/>
          <w:b/>
          <w:bCs/>
          <w:sz w:val="24"/>
          <w:szCs w:val="24"/>
          <w:lang w:eastAsia="es-ES"/>
        </w:rPr>
      </w:pPr>
    </w:p>
    <w:p w:rsidR="00B251EE" w:rsidRDefault="0025377C">
      <w:pPr>
        <w:pStyle w:val="Standard"/>
        <w:spacing w:after="0" w:line="240" w:lineRule="auto"/>
      </w:pPr>
      <w:r>
        <w:rPr>
          <w:rFonts w:ascii="Times New Roman" w:hAnsi="Times New Roman"/>
          <w:b/>
          <w:bCs/>
          <w:sz w:val="24"/>
          <w:szCs w:val="24"/>
          <w:lang w:eastAsia="es-ES"/>
        </w:rPr>
        <w:t>Artículo 29.- Disolución</w:t>
      </w:r>
    </w:p>
    <w:p w:rsidR="00B251EE" w:rsidRDefault="00B251EE">
      <w:pPr>
        <w:pStyle w:val="Standard"/>
        <w:spacing w:after="0" w:line="240" w:lineRule="auto"/>
        <w:rPr>
          <w:rFonts w:ascii="Times New Roman" w:hAnsi="Times New Roman"/>
          <w:b/>
          <w:bCs/>
          <w:sz w:val="24"/>
          <w:szCs w:val="24"/>
          <w:lang w:eastAsia="es-ES"/>
        </w:rPr>
      </w:pPr>
    </w:p>
    <w:p w:rsidR="00B251EE" w:rsidRDefault="0025377C">
      <w:pPr>
        <w:pStyle w:val="Standard"/>
        <w:numPr>
          <w:ilvl w:val="0"/>
          <w:numId w:val="50"/>
        </w:numPr>
        <w:spacing w:after="0" w:line="240" w:lineRule="auto"/>
      </w:pPr>
      <w:r>
        <w:rPr>
          <w:rFonts w:ascii="Times New Roman" w:hAnsi="Times New Roman"/>
          <w:sz w:val="24"/>
          <w:szCs w:val="24"/>
          <w:lang w:eastAsia="es-ES"/>
        </w:rPr>
        <w:t>La disolución de esta cooperativa se realizará durante el mes de junio de 2016.</w:t>
      </w:r>
    </w:p>
    <w:p w:rsidR="00B251EE" w:rsidRDefault="00B251EE">
      <w:pPr>
        <w:pStyle w:val="Standard"/>
        <w:spacing w:after="0" w:line="240" w:lineRule="auto"/>
        <w:rPr>
          <w:rFonts w:ascii="Times New Roman" w:hAnsi="Times New Roman"/>
          <w:sz w:val="24"/>
          <w:szCs w:val="24"/>
          <w:lang w:eastAsia="es-ES"/>
        </w:rPr>
      </w:pPr>
    </w:p>
    <w:p w:rsidR="00B251EE" w:rsidRDefault="0025377C">
      <w:pPr>
        <w:pStyle w:val="Standard"/>
        <w:spacing w:after="0" w:line="240" w:lineRule="auto"/>
        <w:rPr>
          <w:rFonts w:ascii="Times New Roman" w:hAnsi="Times New Roman"/>
          <w:sz w:val="24"/>
          <w:szCs w:val="24"/>
          <w:lang w:eastAsia="es-ES"/>
        </w:rPr>
      </w:pPr>
      <w:r>
        <w:rPr>
          <w:rFonts w:ascii="Times New Roman" w:hAnsi="Times New Roman"/>
          <w:sz w:val="24"/>
          <w:szCs w:val="24"/>
          <w:lang w:eastAsia="es-ES"/>
        </w:rPr>
        <w:t xml:space="preserve">En Elche, a </w:t>
      </w:r>
      <w:r w:rsidR="00DD215E">
        <w:rPr>
          <w:rFonts w:ascii="Times New Roman" w:hAnsi="Times New Roman"/>
          <w:sz w:val="24"/>
          <w:szCs w:val="24"/>
          <w:lang w:eastAsia="es-ES"/>
        </w:rPr>
        <w:t>17 d</w:t>
      </w:r>
      <w:r>
        <w:rPr>
          <w:rFonts w:ascii="Times New Roman" w:hAnsi="Times New Roman"/>
          <w:sz w:val="24"/>
          <w:szCs w:val="24"/>
          <w:lang w:eastAsia="es-ES"/>
        </w:rPr>
        <w:t>e octubre de 201</w:t>
      </w:r>
      <w:r w:rsidR="00DD215E">
        <w:rPr>
          <w:rFonts w:ascii="Times New Roman" w:hAnsi="Times New Roman"/>
          <w:sz w:val="24"/>
          <w:szCs w:val="24"/>
          <w:lang w:eastAsia="es-ES"/>
        </w:rPr>
        <w:t>7.</w:t>
      </w:r>
    </w:p>
    <w:p w:rsidR="006A1B39" w:rsidRDefault="006A1B39">
      <w:pPr>
        <w:pStyle w:val="Standard"/>
        <w:spacing w:after="0" w:line="240" w:lineRule="auto"/>
        <w:rPr>
          <w:rFonts w:ascii="Times New Roman" w:hAnsi="Times New Roman"/>
          <w:sz w:val="24"/>
          <w:szCs w:val="24"/>
          <w:lang w:eastAsia="es-ES"/>
        </w:rPr>
      </w:pPr>
    </w:p>
    <w:p w:rsidR="006A1B39" w:rsidRDefault="006A1B39">
      <w:pPr>
        <w:pStyle w:val="Standard"/>
        <w:spacing w:after="0" w:line="240" w:lineRule="auto"/>
        <w:rPr>
          <w:rFonts w:ascii="Times New Roman" w:hAnsi="Times New Roman"/>
          <w:sz w:val="24"/>
          <w:szCs w:val="24"/>
          <w:lang w:eastAsia="es-ES"/>
        </w:rPr>
      </w:pPr>
    </w:p>
    <w:p w:rsidR="006A1B39" w:rsidRDefault="006A1B39">
      <w:pPr>
        <w:pStyle w:val="Standard"/>
        <w:spacing w:after="0" w:line="240" w:lineRule="auto"/>
        <w:rPr>
          <w:rFonts w:ascii="Times New Roman" w:hAnsi="Times New Roman"/>
          <w:sz w:val="24"/>
          <w:szCs w:val="24"/>
          <w:lang w:eastAsia="es-ES"/>
        </w:rPr>
      </w:pPr>
    </w:p>
    <w:p w:rsidR="006A1B39" w:rsidRDefault="006A1B39">
      <w:pPr>
        <w:pStyle w:val="Standard"/>
        <w:spacing w:after="0" w:line="240" w:lineRule="auto"/>
        <w:rPr>
          <w:rFonts w:ascii="Times New Roman" w:hAnsi="Times New Roman"/>
          <w:sz w:val="24"/>
          <w:szCs w:val="24"/>
          <w:lang w:eastAsia="es-ES"/>
        </w:rPr>
      </w:pPr>
    </w:p>
    <w:p w:rsidR="006A1B39" w:rsidRDefault="006A1B39">
      <w:pPr>
        <w:pStyle w:val="Standard"/>
        <w:spacing w:after="0" w:line="240" w:lineRule="auto"/>
      </w:pPr>
      <w:r>
        <w:rPr>
          <w:noProof/>
          <w:lang w:eastAsia="es-ES"/>
        </w:rPr>
        <w:lastRenderedPageBreak/>
        <w:drawing>
          <wp:inline distT="0" distB="0" distL="0" distR="0">
            <wp:extent cx="5400040" cy="5400040"/>
            <wp:effectExtent l="19050" t="0" r="0" b="0"/>
            <wp:docPr id="2" name="1 Imagen" descr="logo empres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mpresa.jpeg"/>
                    <pic:cNvPicPr/>
                  </pic:nvPicPr>
                  <pic:blipFill>
                    <a:blip r:embed="rId7" cstate="print"/>
                    <a:stretch>
                      <a:fillRect/>
                    </a:stretch>
                  </pic:blipFill>
                  <pic:spPr>
                    <a:xfrm>
                      <a:off x="0" y="0"/>
                      <a:ext cx="5400040" cy="5400040"/>
                    </a:xfrm>
                    <a:prstGeom prst="rect">
                      <a:avLst/>
                    </a:prstGeom>
                  </pic:spPr>
                </pic:pic>
              </a:graphicData>
            </a:graphic>
          </wp:inline>
        </w:drawing>
      </w:r>
    </w:p>
    <w:sectPr w:rsidR="006A1B39" w:rsidSect="005E189A">
      <w:pgSz w:w="11906" w:h="16838"/>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004" w:rsidRDefault="00E77004">
      <w:r>
        <w:separator/>
      </w:r>
    </w:p>
  </w:endnote>
  <w:endnote w:type="continuationSeparator" w:id="0">
    <w:p w:rsidR="00E77004" w:rsidRDefault="00E77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ans">
    <w:charset w:val="00"/>
    <w:family w:val="swiss"/>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Lohit Marath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004" w:rsidRDefault="00E77004">
      <w:r>
        <w:rPr>
          <w:color w:val="000000"/>
        </w:rPr>
        <w:separator/>
      </w:r>
    </w:p>
  </w:footnote>
  <w:footnote w:type="continuationSeparator" w:id="0">
    <w:p w:rsidR="00E77004" w:rsidRDefault="00E770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2DAE"/>
    <w:multiLevelType w:val="multilevel"/>
    <w:tmpl w:val="744A9C0A"/>
    <w:styleLink w:val="WWNum17"/>
    <w:lvl w:ilvl="0">
      <w:start w:val="1"/>
      <w:numFmt w:val="lowerLetter"/>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ascii="Times New Roman" w:hAnsi="Times New Roman" w:cs="Times New Roman"/>
        <w:sz w:val="24"/>
      </w:rPr>
    </w:lvl>
    <w:lvl w:ilvl="2">
      <w:start w:val="1"/>
      <w:numFmt w:val="decimal"/>
      <w:lvlText w:val="%3."/>
      <w:lvlJc w:val="left"/>
      <w:pPr>
        <w:ind w:left="2340" w:hanging="360"/>
      </w:pPr>
      <w:rPr>
        <w:rFonts w:ascii="Times New Roman" w:hAnsi="Times New Roman" w:cs="Times New Roman"/>
        <w:sz w:val="24"/>
      </w:rPr>
    </w:lvl>
    <w:lvl w:ilvl="3">
      <w:start w:val="1"/>
      <w:numFmt w:val="decimal"/>
      <w:lvlText w:val="%4."/>
      <w:lvlJc w:val="left"/>
      <w:pPr>
        <w:ind w:left="2880" w:hanging="360"/>
      </w:pPr>
      <w:rPr>
        <w:rFonts w:ascii="Times New Roman" w:hAnsi="Times New Roman" w:cs="Times New Roman"/>
        <w:sz w:val="24"/>
      </w:rPr>
    </w:lvl>
    <w:lvl w:ilvl="4">
      <w:start w:val="1"/>
      <w:numFmt w:val="lowerLetter"/>
      <w:lvlText w:val="%5."/>
      <w:lvlJc w:val="left"/>
      <w:pPr>
        <w:ind w:left="3600" w:hanging="360"/>
      </w:pPr>
      <w:rPr>
        <w:rFonts w:ascii="Times New Roman" w:hAnsi="Times New Roman" w:cs="Times New Roman"/>
        <w:sz w:val="24"/>
      </w:rPr>
    </w:lvl>
    <w:lvl w:ilvl="5">
      <w:start w:val="1"/>
      <w:numFmt w:val="lowerRoman"/>
      <w:lvlText w:val="%6."/>
      <w:lvlJc w:val="right"/>
      <w:pPr>
        <w:ind w:left="4320" w:hanging="180"/>
      </w:pPr>
      <w:rPr>
        <w:rFonts w:ascii="Times New Roman" w:hAnsi="Times New Roman" w:cs="Times New Roman"/>
        <w:sz w:val="24"/>
      </w:rPr>
    </w:lvl>
    <w:lvl w:ilvl="6">
      <w:start w:val="1"/>
      <w:numFmt w:val="decimal"/>
      <w:lvlText w:val="%7."/>
      <w:lvlJc w:val="left"/>
      <w:pPr>
        <w:ind w:left="5040" w:hanging="360"/>
      </w:pPr>
      <w:rPr>
        <w:rFonts w:ascii="Times New Roman" w:hAnsi="Times New Roman" w:cs="Times New Roman"/>
        <w:sz w:val="24"/>
      </w:rPr>
    </w:lvl>
    <w:lvl w:ilvl="7">
      <w:start w:val="1"/>
      <w:numFmt w:val="lowerLetter"/>
      <w:lvlText w:val="%8."/>
      <w:lvlJc w:val="left"/>
      <w:pPr>
        <w:ind w:left="5760" w:hanging="360"/>
      </w:pPr>
      <w:rPr>
        <w:rFonts w:ascii="Times New Roman" w:hAnsi="Times New Roman" w:cs="Times New Roman"/>
        <w:sz w:val="24"/>
      </w:rPr>
    </w:lvl>
    <w:lvl w:ilvl="8">
      <w:start w:val="1"/>
      <w:numFmt w:val="lowerRoman"/>
      <w:lvlText w:val="%9."/>
      <w:lvlJc w:val="right"/>
      <w:pPr>
        <w:ind w:left="6480" w:hanging="180"/>
      </w:pPr>
      <w:rPr>
        <w:rFonts w:ascii="Times New Roman" w:hAnsi="Times New Roman" w:cs="Times New Roman"/>
        <w:sz w:val="24"/>
      </w:rPr>
    </w:lvl>
  </w:abstractNum>
  <w:abstractNum w:abstractNumId="1">
    <w:nsid w:val="06912356"/>
    <w:multiLevelType w:val="multilevel"/>
    <w:tmpl w:val="C1DCA2E4"/>
    <w:styleLink w:val="WWNum21"/>
    <w:lvl w:ilvl="0">
      <w:start w:val="1"/>
      <w:numFmt w:val="lowerLetter"/>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ascii="Times New Roman" w:hAnsi="Times New Roman" w:cs="Times New Roman"/>
        <w:sz w:val="24"/>
      </w:rPr>
    </w:lvl>
    <w:lvl w:ilvl="2">
      <w:start w:val="1"/>
      <w:numFmt w:val="lowerRoman"/>
      <w:lvlText w:val="%3."/>
      <w:lvlJc w:val="right"/>
      <w:pPr>
        <w:ind w:left="2160" w:hanging="180"/>
      </w:pPr>
      <w:rPr>
        <w:rFonts w:ascii="Times New Roman" w:hAnsi="Times New Roman" w:cs="Times New Roman"/>
        <w:sz w:val="24"/>
      </w:rPr>
    </w:lvl>
    <w:lvl w:ilvl="3">
      <w:start w:val="1"/>
      <w:numFmt w:val="decimal"/>
      <w:lvlText w:val="%4."/>
      <w:lvlJc w:val="left"/>
      <w:pPr>
        <w:ind w:left="2880" w:hanging="360"/>
      </w:pPr>
      <w:rPr>
        <w:rFonts w:ascii="Times New Roman" w:hAnsi="Times New Roman" w:cs="Times New Roman"/>
        <w:sz w:val="24"/>
      </w:rPr>
    </w:lvl>
    <w:lvl w:ilvl="4">
      <w:start w:val="1"/>
      <w:numFmt w:val="lowerLetter"/>
      <w:lvlText w:val="%5."/>
      <w:lvlJc w:val="left"/>
      <w:pPr>
        <w:ind w:left="3600" w:hanging="360"/>
      </w:pPr>
      <w:rPr>
        <w:rFonts w:ascii="Times New Roman" w:hAnsi="Times New Roman" w:cs="Times New Roman"/>
        <w:sz w:val="24"/>
      </w:rPr>
    </w:lvl>
    <w:lvl w:ilvl="5">
      <w:start w:val="1"/>
      <w:numFmt w:val="lowerRoman"/>
      <w:lvlText w:val="%6."/>
      <w:lvlJc w:val="right"/>
      <w:pPr>
        <w:ind w:left="4320" w:hanging="180"/>
      </w:pPr>
      <w:rPr>
        <w:rFonts w:ascii="Times New Roman" w:hAnsi="Times New Roman" w:cs="Times New Roman"/>
        <w:sz w:val="24"/>
      </w:rPr>
    </w:lvl>
    <w:lvl w:ilvl="6">
      <w:start w:val="1"/>
      <w:numFmt w:val="decimal"/>
      <w:lvlText w:val="%7."/>
      <w:lvlJc w:val="left"/>
      <w:pPr>
        <w:ind w:left="5040" w:hanging="360"/>
      </w:pPr>
      <w:rPr>
        <w:rFonts w:ascii="Times New Roman" w:hAnsi="Times New Roman" w:cs="Times New Roman"/>
        <w:sz w:val="24"/>
      </w:rPr>
    </w:lvl>
    <w:lvl w:ilvl="7">
      <w:start w:val="1"/>
      <w:numFmt w:val="lowerLetter"/>
      <w:lvlText w:val="%8."/>
      <w:lvlJc w:val="left"/>
      <w:pPr>
        <w:ind w:left="5760" w:hanging="360"/>
      </w:pPr>
      <w:rPr>
        <w:rFonts w:ascii="Times New Roman" w:hAnsi="Times New Roman" w:cs="Times New Roman"/>
        <w:sz w:val="24"/>
      </w:rPr>
    </w:lvl>
    <w:lvl w:ilvl="8">
      <w:start w:val="1"/>
      <w:numFmt w:val="lowerRoman"/>
      <w:lvlText w:val="%9."/>
      <w:lvlJc w:val="right"/>
      <w:pPr>
        <w:ind w:left="6480" w:hanging="180"/>
      </w:pPr>
      <w:rPr>
        <w:rFonts w:ascii="Times New Roman" w:hAnsi="Times New Roman" w:cs="Times New Roman"/>
        <w:sz w:val="24"/>
      </w:rPr>
    </w:lvl>
  </w:abstractNum>
  <w:abstractNum w:abstractNumId="2">
    <w:nsid w:val="093C61D6"/>
    <w:multiLevelType w:val="multilevel"/>
    <w:tmpl w:val="3326B976"/>
    <w:styleLink w:val="WWNum26"/>
    <w:lvl w:ilvl="0">
      <w:start w:val="1"/>
      <w:numFmt w:val="lowerLetter"/>
      <w:lvlText w:val="%1)"/>
      <w:lvlJc w:val="left"/>
      <w:pPr>
        <w:ind w:left="720" w:hanging="360"/>
      </w:pPr>
      <w:rPr>
        <w:rFonts w:ascii="Times New Roman" w:eastAsia="Times New Roman" w:hAnsi="Times New Roman" w:cs="Times New Roman"/>
        <w:sz w:val="24"/>
      </w:rPr>
    </w:lvl>
    <w:lvl w:ilvl="1">
      <w:numFmt w:val="bullet"/>
      <w:lvlText w:val=""/>
      <w:lvlJc w:val="left"/>
      <w:pPr>
        <w:ind w:left="1440" w:hanging="360"/>
      </w:pPr>
      <w:rPr>
        <w:rFonts w:ascii="Symbol" w:hAnsi="Symbol"/>
      </w:rPr>
    </w:lvl>
    <w:lvl w:ilvl="2">
      <w:start w:val="1"/>
      <w:numFmt w:val="decimal"/>
      <w:lvlText w:val="%3."/>
      <w:lvlJc w:val="left"/>
      <w:pPr>
        <w:ind w:left="2160" w:hanging="360"/>
      </w:pPr>
      <w:rPr>
        <w:rFonts w:ascii="Times New Roman" w:hAnsi="Times New Roman" w:cs="Times New Roman"/>
        <w:sz w:val="24"/>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0FFD131A"/>
    <w:multiLevelType w:val="multilevel"/>
    <w:tmpl w:val="EC52A46A"/>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116B59D7"/>
    <w:multiLevelType w:val="multilevel"/>
    <w:tmpl w:val="CF929150"/>
    <w:styleLink w:val="WWNum8"/>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ascii="Times New Roman" w:hAnsi="Times New Roman" w:cs="Times New Roman"/>
        <w:sz w:val="24"/>
      </w:rPr>
    </w:lvl>
    <w:lvl w:ilvl="2">
      <w:start w:val="1"/>
      <w:numFmt w:val="lowerRoman"/>
      <w:lvlText w:val="%3."/>
      <w:lvlJc w:val="right"/>
      <w:pPr>
        <w:ind w:left="2160" w:hanging="180"/>
      </w:pPr>
      <w:rPr>
        <w:rFonts w:ascii="Times New Roman" w:hAnsi="Times New Roman" w:cs="Times New Roman"/>
        <w:sz w:val="24"/>
      </w:rPr>
    </w:lvl>
    <w:lvl w:ilvl="3">
      <w:start w:val="1"/>
      <w:numFmt w:val="decimal"/>
      <w:lvlText w:val="%4."/>
      <w:lvlJc w:val="left"/>
      <w:pPr>
        <w:ind w:left="2880" w:hanging="360"/>
      </w:pPr>
      <w:rPr>
        <w:rFonts w:ascii="Times New Roman" w:hAnsi="Times New Roman" w:cs="Times New Roman"/>
        <w:sz w:val="24"/>
      </w:rPr>
    </w:lvl>
    <w:lvl w:ilvl="4">
      <w:start w:val="1"/>
      <w:numFmt w:val="lowerLetter"/>
      <w:lvlText w:val="%5."/>
      <w:lvlJc w:val="left"/>
      <w:pPr>
        <w:ind w:left="3600" w:hanging="360"/>
      </w:pPr>
      <w:rPr>
        <w:rFonts w:ascii="Times New Roman" w:hAnsi="Times New Roman" w:cs="Times New Roman"/>
        <w:sz w:val="24"/>
      </w:rPr>
    </w:lvl>
    <w:lvl w:ilvl="5">
      <w:start w:val="1"/>
      <w:numFmt w:val="lowerRoman"/>
      <w:lvlText w:val="%6."/>
      <w:lvlJc w:val="right"/>
      <w:pPr>
        <w:ind w:left="4320" w:hanging="180"/>
      </w:pPr>
      <w:rPr>
        <w:rFonts w:ascii="Times New Roman" w:hAnsi="Times New Roman" w:cs="Times New Roman"/>
        <w:sz w:val="24"/>
      </w:rPr>
    </w:lvl>
    <w:lvl w:ilvl="6">
      <w:start w:val="1"/>
      <w:numFmt w:val="decimal"/>
      <w:lvlText w:val="%7."/>
      <w:lvlJc w:val="left"/>
      <w:pPr>
        <w:ind w:left="5040" w:hanging="360"/>
      </w:pPr>
      <w:rPr>
        <w:rFonts w:ascii="Times New Roman" w:hAnsi="Times New Roman" w:cs="Times New Roman"/>
        <w:sz w:val="24"/>
      </w:rPr>
    </w:lvl>
    <w:lvl w:ilvl="7">
      <w:start w:val="1"/>
      <w:numFmt w:val="lowerLetter"/>
      <w:lvlText w:val="%8."/>
      <w:lvlJc w:val="left"/>
      <w:pPr>
        <w:ind w:left="5760" w:hanging="360"/>
      </w:pPr>
      <w:rPr>
        <w:rFonts w:ascii="Times New Roman" w:hAnsi="Times New Roman" w:cs="Times New Roman"/>
        <w:sz w:val="24"/>
      </w:rPr>
    </w:lvl>
    <w:lvl w:ilvl="8">
      <w:start w:val="1"/>
      <w:numFmt w:val="lowerRoman"/>
      <w:lvlText w:val="%9."/>
      <w:lvlJc w:val="right"/>
      <w:pPr>
        <w:ind w:left="6480" w:hanging="180"/>
      </w:pPr>
      <w:rPr>
        <w:rFonts w:ascii="Times New Roman" w:hAnsi="Times New Roman" w:cs="Times New Roman"/>
        <w:sz w:val="24"/>
      </w:rPr>
    </w:lvl>
  </w:abstractNum>
  <w:abstractNum w:abstractNumId="5">
    <w:nsid w:val="11F2364E"/>
    <w:multiLevelType w:val="multilevel"/>
    <w:tmpl w:val="08ECBB9E"/>
    <w:styleLink w:val="WWNum31"/>
    <w:lvl w:ilvl="0">
      <w:start w:val="1"/>
      <w:numFmt w:val="lowerLetter"/>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ascii="Times New Roman" w:hAnsi="Times New Roman" w:cs="Times New Roman"/>
        <w:sz w:val="24"/>
      </w:rPr>
    </w:lvl>
    <w:lvl w:ilvl="2">
      <w:start w:val="1"/>
      <w:numFmt w:val="lowerRoman"/>
      <w:lvlText w:val="%3."/>
      <w:lvlJc w:val="right"/>
      <w:pPr>
        <w:ind w:left="2160" w:hanging="180"/>
      </w:pPr>
      <w:rPr>
        <w:rFonts w:ascii="Times New Roman" w:hAnsi="Times New Roman" w:cs="Times New Roman"/>
        <w:sz w:val="24"/>
      </w:rPr>
    </w:lvl>
    <w:lvl w:ilvl="3">
      <w:start w:val="1"/>
      <w:numFmt w:val="decimal"/>
      <w:lvlText w:val="%4."/>
      <w:lvlJc w:val="left"/>
      <w:pPr>
        <w:ind w:left="2880" w:hanging="360"/>
      </w:pPr>
      <w:rPr>
        <w:rFonts w:ascii="Times New Roman" w:hAnsi="Times New Roman" w:cs="Times New Roman"/>
        <w:sz w:val="24"/>
      </w:rPr>
    </w:lvl>
    <w:lvl w:ilvl="4">
      <w:start w:val="1"/>
      <w:numFmt w:val="lowerLetter"/>
      <w:lvlText w:val="%5."/>
      <w:lvlJc w:val="left"/>
      <w:pPr>
        <w:ind w:left="3600" w:hanging="360"/>
      </w:pPr>
      <w:rPr>
        <w:rFonts w:ascii="Times New Roman" w:hAnsi="Times New Roman" w:cs="Times New Roman"/>
        <w:sz w:val="24"/>
      </w:rPr>
    </w:lvl>
    <w:lvl w:ilvl="5">
      <w:start w:val="1"/>
      <w:numFmt w:val="lowerRoman"/>
      <w:lvlText w:val="%6."/>
      <w:lvlJc w:val="right"/>
      <w:pPr>
        <w:ind w:left="4320" w:hanging="180"/>
      </w:pPr>
      <w:rPr>
        <w:rFonts w:ascii="Times New Roman" w:hAnsi="Times New Roman" w:cs="Times New Roman"/>
        <w:sz w:val="24"/>
      </w:rPr>
    </w:lvl>
    <w:lvl w:ilvl="6">
      <w:start w:val="1"/>
      <w:numFmt w:val="decimal"/>
      <w:lvlText w:val="%7."/>
      <w:lvlJc w:val="left"/>
      <w:pPr>
        <w:ind w:left="5040" w:hanging="360"/>
      </w:pPr>
      <w:rPr>
        <w:rFonts w:ascii="Times New Roman" w:hAnsi="Times New Roman" w:cs="Times New Roman"/>
        <w:sz w:val="24"/>
      </w:rPr>
    </w:lvl>
    <w:lvl w:ilvl="7">
      <w:start w:val="1"/>
      <w:numFmt w:val="lowerLetter"/>
      <w:lvlText w:val="%8."/>
      <w:lvlJc w:val="left"/>
      <w:pPr>
        <w:ind w:left="5760" w:hanging="360"/>
      </w:pPr>
      <w:rPr>
        <w:rFonts w:ascii="Times New Roman" w:hAnsi="Times New Roman" w:cs="Times New Roman"/>
        <w:sz w:val="24"/>
      </w:rPr>
    </w:lvl>
    <w:lvl w:ilvl="8">
      <w:start w:val="1"/>
      <w:numFmt w:val="lowerRoman"/>
      <w:lvlText w:val="%9."/>
      <w:lvlJc w:val="right"/>
      <w:pPr>
        <w:ind w:left="6480" w:hanging="180"/>
      </w:pPr>
      <w:rPr>
        <w:rFonts w:ascii="Times New Roman" w:hAnsi="Times New Roman" w:cs="Times New Roman"/>
        <w:sz w:val="24"/>
      </w:rPr>
    </w:lvl>
  </w:abstractNum>
  <w:abstractNum w:abstractNumId="6">
    <w:nsid w:val="13462AEE"/>
    <w:multiLevelType w:val="multilevel"/>
    <w:tmpl w:val="462C75B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4042231"/>
    <w:multiLevelType w:val="multilevel"/>
    <w:tmpl w:val="F2C05BD0"/>
    <w:styleLink w:val="WWNum28"/>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ascii="Times New Roman" w:hAnsi="Times New Roman" w:cs="Times New Roman"/>
        <w:sz w:val="24"/>
      </w:rPr>
    </w:lvl>
    <w:lvl w:ilvl="2">
      <w:start w:val="1"/>
      <w:numFmt w:val="lowerRoman"/>
      <w:lvlText w:val="%3."/>
      <w:lvlJc w:val="right"/>
      <w:pPr>
        <w:ind w:left="2160" w:hanging="180"/>
      </w:pPr>
      <w:rPr>
        <w:rFonts w:ascii="Times New Roman" w:hAnsi="Times New Roman" w:cs="Times New Roman"/>
        <w:sz w:val="24"/>
      </w:rPr>
    </w:lvl>
    <w:lvl w:ilvl="3">
      <w:start w:val="1"/>
      <w:numFmt w:val="decimal"/>
      <w:lvlText w:val="%4."/>
      <w:lvlJc w:val="left"/>
      <w:pPr>
        <w:ind w:left="2880" w:hanging="360"/>
      </w:pPr>
      <w:rPr>
        <w:rFonts w:ascii="Times New Roman" w:hAnsi="Times New Roman" w:cs="Times New Roman"/>
        <w:sz w:val="24"/>
      </w:rPr>
    </w:lvl>
    <w:lvl w:ilvl="4">
      <w:start w:val="1"/>
      <w:numFmt w:val="lowerLetter"/>
      <w:lvlText w:val="%5."/>
      <w:lvlJc w:val="left"/>
      <w:pPr>
        <w:ind w:left="3600" w:hanging="360"/>
      </w:pPr>
      <w:rPr>
        <w:rFonts w:ascii="Times New Roman" w:hAnsi="Times New Roman" w:cs="Times New Roman"/>
        <w:sz w:val="24"/>
      </w:rPr>
    </w:lvl>
    <w:lvl w:ilvl="5">
      <w:start w:val="1"/>
      <w:numFmt w:val="lowerRoman"/>
      <w:lvlText w:val="%6."/>
      <w:lvlJc w:val="right"/>
      <w:pPr>
        <w:ind w:left="4320" w:hanging="180"/>
      </w:pPr>
      <w:rPr>
        <w:rFonts w:ascii="Times New Roman" w:hAnsi="Times New Roman" w:cs="Times New Roman"/>
        <w:sz w:val="24"/>
      </w:rPr>
    </w:lvl>
    <w:lvl w:ilvl="6">
      <w:start w:val="1"/>
      <w:numFmt w:val="decimal"/>
      <w:lvlText w:val="%7."/>
      <w:lvlJc w:val="left"/>
      <w:pPr>
        <w:ind w:left="5040" w:hanging="360"/>
      </w:pPr>
      <w:rPr>
        <w:rFonts w:ascii="Times New Roman" w:hAnsi="Times New Roman" w:cs="Times New Roman"/>
        <w:sz w:val="24"/>
      </w:rPr>
    </w:lvl>
    <w:lvl w:ilvl="7">
      <w:start w:val="1"/>
      <w:numFmt w:val="lowerLetter"/>
      <w:lvlText w:val="%8."/>
      <w:lvlJc w:val="left"/>
      <w:pPr>
        <w:ind w:left="5760" w:hanging="360"/>
      </w:pPr>
      <w:rPr>
        <w:rFonts w:ascii="Times New Roman" w:hAnsi="Times New Roman" w:cs="Times New Roman"/>
        <w:sz w:val="24"/>
      </w:rPr>
    </w:lvl>
    <w:lvl w:ilvl="8">
      <w:start w:val="1"/>
      <w:numFmt w:val="lowerRoman"/>
      <w:lvlText w:val="%9."/>
      <w:lvlJc w:val="right"/>
      <w:pPr>
        <w:ind w:left="6480" w:hanging="180"/>
      </w:pPr>
      <w:rPr>
        <w:rFonts w:ascii="Times New Roman" w:hAnsi="Times New Roman" w:cs="Times New Roman"/>
        <w:sz w:val="24"/>
      </w:rPr>
    </w:lvl>
  </w:abstractNum>
  <w:abstractNum w:abstractNumId="8">
    <w:nsid w:val="14A37627"/>
    <w:multiLevelType w:val="multilevel"/>
    <w:tmpl w:val="17207110"/>
    <w:styleLink w:val="WWNum3"/>
    <w:lvl w:ilvl="0">
      <w:start w:val="1"/>
      <w:numFmt w:val="lowerLetter"/>
      <w:lvlText w:val="%1)"/>
      <w:lvlJc w:val="left"/>
      <w:pPr>
        <w:ind w:left="720" w:hanging="360"/>
      </w:pPr>
      <w:rPr>
        <w:rFonts w:ascii="Times New Roman" w:eastAsia="Times New Roman" w:hAnsi="Times New Roman" w:cs="Times New Roman"/>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175D754C"/>
    <w:multiLevelType w:val="multilevel"/>
    <w:tmpl w:val="8A0A2E40"/>
    <w:styleLink w:val="WWNum9"/>
    <w:lvl w:ilvl="0">
      <w:start w:val="1"/>
      <w:numFmt w:val="lowerLetter"/>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ascii="Times New Roman" w:hAnsi="Times New Roman" w:cs="Times New Roman"/>
        <w:sz w:val="24"/>
      </w:rPr>
    </w:lvl>
    <w:lvl w:ilvl="2">
      <w:start w:val="1"/>
      <w:numFmt w:val="lowerRoman"/>
      <w:lvlText w:val="%3."/>
      <w:lvlJc w:val="right"/>
      <w:pPr>
        <w:ind w:left="2160" w:hanging="180"/>
      </w:pPr>
      <w:rPr>
        <w:rFonts w:ascii="Times New Roman" w:hAnsi="Times New Roman" w:cs="Times New Roman"/>
        <w:sz w:val="24"/>
      </w:rPr>
    </w:lvl>
    <w:lvl w:ilvl="3">
      <w:start w:val="1"/>
      <w:numFmt w:val="decimal"/>
      <w:lvlText w:val="%4."/>
      <w:lvlJc w:val="left"/>
      <w:pPr>
        <w:ind w:left="2880" w:hanging="360"/>
      </w:pPr>
      <w:rPr>
        <w:rFonts w:ascii="Times New Roman" w:hAnsi="Times New Roman" w:cs="Times New Roman"/>
        <w:sz w:val="24"/>
      </w:rPr>
    </w:lvl>
    <w:lvl w:ilvl="4">
      <w:start w:val="1"/>
      <w:numFmt w:val="lowerLetter"/>
      <w:lvlText w:val="%5."/>
      <w:lvlJc w:val="left"/>
      <w:pPr>
        <w:ind w:left="3600" w:hanging="360"/>
      </w:pPr>
      <w:rPr>
        <w:rFonts w:ascii="Times New Roman" w:hAnsi="Times New Roman" w:cs="Times New Roman"/>
        <w:sz w:val="24"/>
      </w:rPr>
    </w:lvl>
    <w:lvl w:ilvl="5">
      <w:start w:val="1"/>
      <w:numFmt w:val="lowerRoman"/>
      <w:lvlText w:val="%6."/>
      <w:lvlJc w:val="right"/>
      <w:pPr>
        <w:ind w:left="4320" w:hanging="180"/>
      </w:pPr>
      <w:rPr>
        <w:rFonts w:ascii="Times New Roman" w:hAnsi="Times New Roman" w:cs="Times New Roman"/>
        <w:sz w:val="24"/>
      </w:rPr>
    </w:lvl>
    <w:lvl w:ilvl="6">
      <w:start w:val="1"/>
      <w:numFmt w:val="decimal"/>
      <w:lvlText w:val="%7."/>
      <w:lvlJc w:val="left"/>
      <w:pPr>
        <w:ind w:left="5040" w:hanging="360"/>
      </w:pPr>
      <w:rPr>
        <w:rFonts w:ascii="Times New Roman" w:hAnsi="Times New Roman" w:cs="Times New Roman"/>
        <w:sz w:val="24"/>
      </w:rPr>
    </w:lvl>
    <w:lvl w:ilvl="7">
      <w:start w:val="1"/>
      <w:numFmt w:val="lowerLetter"/>
      <w:lvlText w:val="%8."/>
      <w:lvlJc w:val="left"/>
      <w:pPr>
        <w:ind w:left="5760" w:hanging="360"/>
      </w:pPr>
      <w:rPr>
        <w:rFonts w:ascii="Times New Roman" w:hAnsi="Times New Roman" w:cs="Times New Roman"/>
        <w:sz w:val="24"/>
      </w:rPr>
    </w:lvl>
    <w:lvl w:ilvl="8">
      <w:start w:val="1"/>
      <w:numFmt w:val="lowerRoman"/>
      <w:lvlText w:val="%9."/>
      <w:lvlJc w:val="right"/>
      <w:pPr>
        <w:ind w:left="6480" w:hanging="180"/>
      </w:pPr>
      <w:rPr>
        <w:rFonts w:ascii="Times New Roman" w:hAnsi="Times New Roman" w:cs="Times New Roman"/>
        <w:sz w:val="24"/>
      </w:rPr>
    </w:lvl>
  </w:abstractNum>
  <w:abstractNum w:abstractNumId="10">
    <w:nsid w:val="20156EE0"/>
    <w:multiLevelType w:val="multilevel"/>
    <w:tmpl w:val="959E79CA"/>
    <w:styleLink w:val="WWNum3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1">
    <w:nsid w:val="211A2D25"/>
    <w:multiLevelType w:val="multilevel"/>
    <w:tmpl w:val="507E41D6"/>
    <w:styleLink w:val="WWNum25"/>
    <w:lvl w:ilvl="0">
      <w:start w:val="1"/>
      <w:numFmt w:val="lowerLetter"/>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ascii="Times New Roman" w:hAnsi="Times New Roman" w:cs="Times New Roman"/>
        <w:sz w:val="24"/>
      </w:rPr>
    </w:lvl>
    <w:lvl w:ilvl="2">
      <w:start w:val="1"/>
      <w:numFmt w:val="lowerRoman"/>
      <w:lvlText w:val="%3."/>
      <w:lvlJc w:val="right"/>
      <w:pPr>
        <w:ind w:left="2160" w:hanging="180"/>
      </w:pPr>
      <w:rPr>
        <w:rFonts w:ascii="Times New Roman" w:hAnsi="Times New Roman" w:cs="Times New Roman"/>
        <w:sz w:val="24"/>
      </w:rPr>
    </w:lvl>
    <w:lvl w:ilvl="3">
      <w:start w:val="1"/>
      <w:numFmt w:val="decimal"/>
      <w:lvlText w:val="%4."/>
      <w:lvlJc w:val="left"/>
      <w:pPr>
        <w:ind w:left="2880" w:hanging="360"/>
      </w:pPr>
      <w:rPr>
        <w:rFonts w:ascii="Times New Roman" w:hAnsi="Times New Roman" w:cs="Times New Roman"/>
        <w:sz w:val="24"/>
      </w:rPr>
    </w:lvl>
    <w:lvl w:ilvl="4">
      <w:start w:val="1"/>
      <w:numFmt w:val="lowerLetter"/>
      <w:lvlText w:val="%5."/>
      <w:lvlJc w:val="left"/>
      <w:pPr>
        <w:ind w:left="3600" w:hanging="360"/>
      </w:pPr>
      <w:rPr>
        <w:rFonts w:ascii="Times New Roman" w:hAnsi="Times New Roman" w:cs="Times New Roman"/>
        <w:sz w:val="24"/>
      </w:rPr>
    </w:lvl>
    <w:lvl w:ilvl="5">
      <w:start w:val="1"/>
      <w:numFmt w:val="lowerRoman"/>
      <w:lvlText w:val="%6."/>
      <w:lvlJc w:val="right"/>
      <w:pPr>
        <w:ind w:left="4320" w:hanging="180"/>
      </w:pPr>
      <w:rPr>
        <w:rFonts w:ascii="Times New Roman" w:hAnsi="Times New Roman" w:cs="Times New Roman"/>
        <w:sz w:val="24"/>
      </w:rPr>
    </w:lvl>
    <w:lvl w:ilvl="6">
      <w:start w:val="1"/>
      <w:numFmt w:val="decimal"/>
      <w:lvlText w:val="%7."/>
      <w:lvlJc w:val="left"/>
      <w:pPr>
        <w:ind w:left="5040" w:hanging="360"/>
      </w:pPr>
      <w:rPr>
        <w:rFonts w:ascii="Times New Roman" w:hAnsi="Times New Roman" w:cs="Times New Roman"/>
        <w:sz w:val="24"/>
      </w:rPr>
    </w:lvl>
    <w:lvl w:ilvl="7">
      <w:start w:val="1"/>
      <w:numFmt w:val="lowerLetter"/>
      <w:lvlText w:val="%8."/>
      <w:lvlJc w:val="left"/>
      <w:pPr>
        <w:ind w:left="5760" w:hanging="360"/>
      </w:pPr>
      <w:rPr>
        <w:rFonts w:ascii="Times New Roman" w:hAnsi="Times New Roman" w:cs="Times New Roman"/>
        <w:sz w:val="24"/>
      </w:rPr>
    </w:lvl>
    <w:lvl w:ilvl="8">
      <w:start w:val="1"/>
      <w:numFmt w:val="lowerRoman"/>
      <w:lvlText w:val="%9."/>
      <w:lvlJc w:val="right"/>
      <w:pPr>
        <w:ind w:left="6480" w:hanging="180"/>
      </w:pPr>
      <w:rPr>
        <w:rFonts w:ascii="Times New Roman" w:hAnsi="Times New Roman" w:cs="Times New Roman"/>
        <w:sz w:val="24"/>
      </w:rPr>
    </w:lvl>
  </w:abstractNum>
  <w:abstractNum w:abstractNumId="12">
    <w:nsid w:val="275A6523"/>
    <w:multiLevelType w:val="multilevel"/>
    <w:tmpl w:val="7338ABAA"/>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3">
    <w:nsid w:val="2FB45473"/>
    <w:multiLevelType w:val="multilevel"/>
    <w:tmpl w:val="EC6ECB16"/>
    <w:styleLink w:val="WWNum14"/>
    <w:lvl w:ilvl="0">
      <w:start w:val="1"/>
      <w:numFmt w:val="lowerLetter"/>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ascii="Times New Roman" w:hAnsi="Times New Roman" w:cs="Times New Roman"/>
        <w:sz w:val="24"/>
      </w:rPr>
    </w:lvl>
    <w:lvl w:ilvl="2">
      <w:start w:val="1"/>
      <w:numFmt w:val="lowerRoman"/>
      <w:lvlText w:val="%3."/>
      <w:lvlJc w:val="right"/>
      <w:pPr>
        <w:ind w:left="2160" w:hanging="180"/>
      </w:pPr>
      <w:rPr>
        <w:rFonts w:ascii="Times New Roman" w:hAnsi="Times New Roman" w:cs="Times New Roman"/>
        <w:sz w:val="24"/>
      </w:rPr>
    </w:lvl>
    <w:lvl w:ilvl="3">
      <w:start w:val="1"/>
      <w:numFmt w:val="decimal"/>
      <w:lvlText w:val="%4."/>
      <w:lvlJc w:val="left"/>
      <w:pPr>
        <w:ind w:left="2880" w:hanging="360"/>
      </w:pPr>
      <w:rPr>
        <w:rFonts w:ascii="Times New Roman" w:hAnsi="Times New Roman" w:cs="Times New Roman"/>
        <w:sz w:val="24"/>
      </w:rPr>
    </w:lvl>
    <w:lvl w:ilvl="4">
      <w:start w:val="1"/>
      <w:numFmt w:val="lowerLetter"/>
      <w:lvlText w:val="%5."/>
      <w:lvlJc w:val="left"/>
      <w:pPr>
        <w:ind w:left="3600" w:hanging="360"/>
      </w:pPr>
      <w:rPr>
        <w:rFonts w:ascii="Times New Roman" w:hAnsi="Times New Roman" w:cs="Times New Roman"/>
        <w:sz w:val="24"/>
      </w:rPr>
    </w:lvl>
    <w:lvl w:ilvl="5">
      <w:start w:val="1"/>
      <w:numFmt w:val="lowerRoman"/>
      <w:lvlText w:val="%6."/>
      <w:lvlJc w:val="right"/>
      <w:pPr>
        <w:ind w:left="4320" w:hanging="180"/>
      </w:pPr>
      <w:rPr>
        <w:rFonts w:ascii="Times New Roman" w:hAnsi="Times New Roman" w:cs="Times New Roman"/>
        <w:sz w:val="24"/>
      </w:rPr>
    </w:lvl>
    <w:lvl w:ilvl="6">
      <w:start w:val="1"/>
      <w:numFmt w:val="decimal"/>
      <w:lvlText w:val="%7."/>
      <w:lvlJc w:val="left"/>
      <w:pPr>
        <w:ind w:left="5040" w:hanging="360"/>
      </w:pPr>
      <w:rPr>
        <w:rFonts w:ascii="Times New Roman" w:hAnsi="Times New Roman" w:cs="Times New Roman"/>
        <w:sz w:val="24"/>
      </w:rPr>
    </w:lvl>
    <w:lvl w:ilvl="7">
      <w:start w:val="1"/>
      <w:numFmt w:val="lowerLetter"/>
      <w:lvlText w:val="%8."/>
      <w:lvlJc w:val="left"/>
      <w:pPr>
        <w:ind w:left="5760" w:hanging="360"/>
      </w:pPr>
      <w:rPr>
        <w:rFonts w:ascii="Times New Roman" w:hAnsi="Times New Roman" w:cs="Times New Roman"/>
        <w:sz w:val="24"/>
      </w:rPr>
    </w:lvl>
    <w:lvl w:ilvl="8">
      <w:start w:val="1"/>
      <w:numFmt w:val="lowerRoman"/>
      <w:lvlText w:val="%9."/>
      <w:lvlJc w:val="right"/>
      <w:pPr>
        <w:ind w:left="6480" w:hanging="180"/>
      </w:pPr>
      <w:rPr>
        <w:rFonts w:ascii="Times New Roman" w:hAnsi="Times New Roman" w:cs="Times New Roman"/>
        <w:sz w:val="24"/>
      </w:rPr>
    </w:lvl>
  </w:abstractNum>
  <w:abstractNum w:abstractNumId="14">
    <w:nsid w:val="30E21BF4"/>
    <w:multiLevelType w:val="multilevel"/>
    <w:tmpl w:val="1FFC5660"/>
    <w:styleLink w:val="WWNum27"/>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ascii="Times New Roman" w:hAnsi="Times New Roman" w:cs="Times New Roman"/>
        <w:sz w:val="24"/>
      </w:rPr>
    </w:lvl>
    <w:lvl w:ilvl="2">
      <w:start w:val="1"/>
      <w:numFmt w:val="lowerRoman"/>
      <w:lvlText w:val="%3."/>
      <w:lvlJc w:val="right"/>
      <w:pPr>
        <w:ind w:left="2160" w:hanging="180"/>
      </w:pPr>
      <w:rPr>
        <w:rFonts w:ascii="Times New Roman" w:hAnsi="Times New Roman" w:cs="Times New Roman"/>
        <w:sz w:val="24"/>
      </w:rPr>
    </w:lvl>
    <w:lvl w:ilvl="3">
      <w:start w:val="1"/>
      <w:numFmt w:val="decimal"/>
      <w:lvlText w:val="%4."/>
      <w:lvlJc w:val="left"/>
      <w:pPr>
        <w:ind w:left="2880" w:hanging="360"/>
      </w:pPr>
      <w:rPr>
        <w:rFonts w:ascii="Times New Roman" w:hAnsi="Times New Roman" w:cs="Times New Roman"/>
        <w:sz w:val="24"/>
      </w:rPr>
    </w:lvl>
    <w:lvl w:ilvl="4">
      <w:start w:val="1"/>
      <w:numFmt w:val="lowerLetter"/>
      <w:lvlText w:val="%5."/>
      <w:lvlJc w:val="left"/>
      <w:pPr>
        <w:ind w:left="3600" w:hanging="360"/>
      </w:pPr>
      <w:rPr>
        <w:rFonts w:ascii="Times New Roman" w:hAnsi="Times New Roman" w:cs="Times New Roman"/>
        <w:sz w:val="24"/>
      </w:rPr>
    </w:lvl>
    <w:lvl w:ilvl="5">
      <w:start w:val="1"/>
      <w:numFmt w:val="lowerRoman"/>
      <w:lvlText w:val="%6."/>
      <w:lvlJc w:val="right"/>
      <w:pPr>
        <w:ind w:left="4320" w:hanging="180"/>
      </w:pPr>
      <w:rPr>
        <w:rFonts w:ascii="Times New Roman" w:hAnsi="Times New Roman" w:cs="Times New Roman"/>
        <w:sz w:val="24"/>
      </w:rPr>
    </w:lvl>
    <w:lvl w:ilvl="6">
      <w:start w:val="1"/>
      <w:numFmt w:val="decimal"/>
      <w:lvlText w:val="%7."/>
      <w:lvlJc w:val="left"/>
      <w:pPr>
        <w:ind w:left="5040" w:hanging="360"/>
      </w:pPr>
      <w:rPr>
        <w:rFonts w:ascii="Times New Roman" w:hAnsi="Times New Roman" w:cs="Times New Roman"/>
        <w:sz w:val="24"/>
      </w:rPr>
    </w:lvl>
    <w:lvl w:ilvl="7">
      <w:start w:val="1"/>
      <w:numFmt w:val="lowerLetter"/>
      <w:lvlText w:val="%8."/>
      <w:lvlJc w:val="left"/>
      <w:pPr>
        <w:ind w:left="5760" w:hanging="360"/>
      </w:pPr>
      <w:rPr>
        <w:rFonts w:ascii="Times New Roman" w:hAnsi="Times New Roman" w:cs="Times New Roman"/>
        <w:sz w:val="24"/>
      </w:rPr>
    </w:lvl>
    <w:lvl w:ilvl="8">
      <w:start w:val="1"/>
      <w:numFmt w:val="lowerRoman"/>
      <w:lvlText w:val="%9."/>
      <w:lvlJc w:val="right"/>
      <w:pPr>
        <w:ind w:left="6480" w:hanging="180"/>
      </w:pPr>
      <w:rPr>
        <w:rFonts w:ascii="Times New Roman" w:hAnsi="Times New Roman" w:cs="Times New Roman"/>
        <w:sz w:val="24"/>
      </w:rPr>
    </w:lvl>
  </w:abstractNum>
  <w:abstractNum w:abstractNumId="15">
    <w:nsid w:val="352A3BF6"/>
    <w:multiLevelType w:val="multilevel"/>
    <w:tmpl w:val="0268B518"/>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3BDE692C"/>
    <w:multiLevelType w:val="multilevel"/>
    <w:tmpl w:val="37FAE052"/>
    <w:styleLink w:val="WWNum35"/>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ascii="Times New Roman" w:hAnsi="Times New Roman" w:cs="Times New Roman"/>
        <w:sz w:val="24"/>
      </w:rPr>
    </w:lvl>
    <w:lvl w:ilvl="2">
      <w:start w:val="1"/>
      <w:numFmt w:val="lowerRoman"/>
      <w:lvlText w:val="%3."/>
      <w:lvlJc w:val="right"/>
      <w:pPr>
        <w:ind w:left="2160" w:hanging="180"/>
      </w:pPr>
      <w:rPr>
        <w:rFonts w:ascii="Times New Roman" w:hAnsi="Times New Roman" w:cs="Times New Roman"/>
        <w:sz w:val="24"/>
      </w:rPr>
    </w:lvl>
    <w:lvl w:ilvl="3">
      <w:start w:val="1"/>
      <w:numFmt w:val="decimal"/>
      <w:lvlText w:val="%4."/>
      <w:lvlJc w:val="left"/>
      <w:pPr>
        <w:ind w:left="2880" w:hanging="360"/>
      </w:pPr>
      <w:rPr>
        <w:rFonts w:ascii="Times New Roman" w:hAnsi="Times New Roman" w:cs="Times New Roman"/>
        <w:sz w:val="24"/>
      </w:rPr>
    </w:lvl>
    <w:lvl w:ilvl="4">
      <w:start w:val="1"/>
      <w:numFmt w:val="lowerLetter"/>
      <w:lvlText w:val="%5."/>
      <w:lvlJc w:val="left"/>
      <w:pPr>
        <w:ind w:left="3600" w:hanging="360"/>
      </w:pPr>
      <w:rPr>
        <w:rFonts w:ascii="Times New Roman" w:hAnsi="Times New Roman" w:cs="Times New Roman"/>
        <w:sz w:val="24"/>
      </w:rPr>
    </w:lvl>
    <w:lvl w:ilvl="5">
      <w:start w:val="1"/>
      <w:numFmt w:val="lowerRoman"/>
      <w:lvlText w:val="%6."/>
      <w:lvlJc w:val="right"/>
      <w:pPr>
        <w:ind w:left="4320" w:hanging="180"/>
      </w:pPr>
      <w:rPr>
        <w:rFonts w:ascii="Times New Roman" w:hAnsi="Times New Roman" w:cs="Times New Roman"/>
        <w:sz w:val="24"/>
      </w:rPr>
    </w:lvl>
    <w:lvl w:ilvl="6">
      <w:start w:val="1"/>
      <w:numFmt w:val="decimal"/>
      <w:lvlText w:val="%7."/>
      <w:lvlJc w:val="left"/>
      <w:pPr>
        <w:ind w:left="5040" w:hanging="360"/>
      </w:pPr>
      <w:rPr>
        <w:rFonts w:ascii="Times New Roman" w:hAnsi="Times New Roman" w:cs="Times New Roman"/>
        <w:sz w:val="24"/>
      </w:rPr>
    </w:lvl>
    <w:lvl w:ilvl="7">
      <w:start w:val="1"/>
      <w:numFmt w:val="lowerLetter"/>
      <w:lvlText w:val="%8."/>
      <w:lvlJc w:val="left"/>
      <w:pPr>
        <w:ind w:left="5760" w:hanging="360"/>
      </w:pPr>
      <w:rPr>
        <w:rFonts w:ascii="Times New Roman" w:hAnsi="Times New Roman" w:cs="Times New Roman"/>
        <w:sz w:val="24"/>
      </w:rPr>
    </w:lvl>
    <w:lvl w:ilvl="8">
      <w:start w:val="1"/>
      <w:numFmt w:val="lowerRoman"/>
      <w:lvlText w:val="%9."/>
      <w:lvlJc w:val="right"/>
      <w:pPr>
        <w:ind w:left="6480" w:hanging="180"/>
      </w:pPr>
      <w:rPr>
        <w:rFonts w:ascii="Times New Roman" w:hAnsi="Times New Roman" w:cs="Times New Roman"/>
        <w:sz w:val="24"/>
      </w:rPr>
    </w:lvl>
  </w:abstractNum>
  <w:abstractNum w:abstractNumId="17">
    <w:nsid w:val="417D19E1"/>
    <w:multiLevelType w:val="multilevel"/>
    <w:tmpl w:val="EEA825D4"/>
    <w:styleLink w:val="WWNum11"/>
    <w:lvl w:ilvl="0">
      <w:numFmt w:val="bullet"/>
      <w:lvlText w:val="-"/>
      <w:lvlJc w:val="left"/>
      <w:pPr>
        <w:ind w:left="720" w:hanging="360"/>
      </w:pPr>
      <w:rPr>
        <w:rFonts w:eastAsia="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nsid w:val="44AE0AF8"/>
    <w:multiLevelType w:val="multilevel"/>
    <w:tmpl w:val="E732F224"/>
    <w:styleLink w:val="WWNum15"/>
    <w:lvl w:ilvl="0">
      <w:numFmt w:val="bullet"/>
      <w:lvlText w:val="-"/>
      <w:lvlJc w:val="left"/>
      <w:pPr>
        <w:ind w:left="720" w:hanging="360"/>
      </w:pPr>
      <w:rPr>
        <w:rFonts w:eastAsia="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47635B80"/>
    <w:multiLevelType w:val="multilevel"/>
    <w:tmpl w:val="F348A096"/>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47A71438"/>
    <w:multiLevelType w:val="multilevel"/>
    <w:tmpl w:val="AC0E3F04"/>
    <w:styleLink w:val="WWNum19"/>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ascii="Times New Roman" w:hAnsi="Times New Roman" w:cs="Times New Roman"/>
        <w:sz w:val="24"/>
      </w:rPr>
    </w:lvl>
    <w:lvl w:ilvl="2">
      <w:start w:val="1"/>
      <w:numFmt w:val="lowerRoman"/>
      <w:lvlText w:val="%3."/>
      <w:lvlJc w:val="right"/>
      <w:pPr>
        <w:ind w:left="2160" w:hanging="180"/>
      </w:pPr>
      <w:rPr>
        <w:rFonts w:ascii="Times New Roman" w:hAnsi="Times New Roman" w:cs="Times New Roman"/>
        <w:sz w:val="24"/>
      </w:rPr>
    </w:lvl>
    <w:lvl w:ilvl="3">
      <w:start w:val="1"/>
      <w:numFmt w:val="decimal"/>
      <w:lvlText w:val="%4."/>
      <w:lvlJc w:val="left"/>
      <w:pPr>
        <w:ind w:left="2880" w:hanging="360"/>
      </w:pPr>
      <w:rPr>
        <w:rFonts w:ascii="Times New Roman" w:hAnsi="Times New Roman" w:cs="Times New Roman"/>
        <w:sz w:val="24"/>
      </w:rPr>
    </w:lvl>
    <w:lvl w:ilvl="4">
      <w:start w:val="1"/>
      <w:numFmt w:val="lowerLetter"/>
      <w:lvlText w:val="%5."/>
      <w:lvlJc w:val="left"/>
      <w:pPr>
        <w:ind w:left="3600" w:hanging="360"/>
      </w:pPr>
      <w:rPr>
        <w:rFonts w:ascii="Times New Roman" w:hAnsi="Times New Roman" w:cs="Times New Roman"/>
        <w:sz w:val="24"/>
      </w:rPr>
    </w:lvl>
    <w:lvl w:ilvl="5">
      <w:start w:val="1"/>
      <w:numFmt w:val="lowerRoman"/>
      <w:lvlText w:val="%6."/>
      <w:lvlJc w:val="right"/>
      <w:pPr>
        <w:ind w:left="4320" w:hanging="180"/>
      </w:pPr>
      <w:rPr>
        <w:rFonts w:ascii="Times New Roman" w:hAnsi="Times New Roman" w:cs="Times New Roman"/>
        <w:sz w:val="24"/>
      </w:rPr>
    </w:lvl>
    <w:lvl w:ilvl="6">
      <w:start w:val="1"/>
      <w:numFmt w:val="decimal"/>
      <w:lvlText w:val="%7."/>
      <w:lvlJc w:val="left"/>
      <w:pPr>
        <w:ind w:left="5040" w:hanging="360"/>
      </w:pPr>
      <w:rPr>
        <w:rFonts w:ascii="Times New Roman" w:hAnsi="Times New Roman" w:cs="Times New Roman"/>
        <w:sz w:val="24"/>
      </w:rPr>
    </w:lvl>
    <w:lvl w:ilvl="7">
      <w:start w:val="1"/>
      <w:numFmt w:val="lowerLetter"/>
      <w:lvlText w:val="%8."/>
      <w:lvlJc w:val="left"/>
      <w:pPr>
        <w:ind w:left="5760" w:hanging="360"/>
      </w:pPr>
      <w:rPr>
        <w:rFonts w:ascii="Times New Roman" w:hAnsi="Times New Roman" w:cs="Times New Roman"/>
        <w:sz w:val="24"/>
      </w:rPr>
    </w:lvl>
    <w:lvl w:ilvl="8">
      <w:start w:val="1"/>
      <w:numFmt w:val="lowerRoman"/>
      <w:lvlText w:val="%9."/>
      <w:lvlJc w:val="right"/>
      <w:pPr>
        <w:ind w:left="6480" w:hanging="180"/>
      </w:pPr>
      <w:rPr>
        <w:rFonts w:ascii="Times New Roman" w:hAnsi="Times New Roman" w:cs="Times New Roman"/>
        <w:sz w:val="24"/>
      </w:rPr>
    </w:lvl>
  </w:abstractNum>
  <w:abstractNum w:abstractNumId="21">
    <w:nsid w:val="48826BC0"/>
    <w:multiLevelType w:val="multilevel"/>
    <w:tmpl w:val="02024F74"/>
    <w:styleLink w:val="WWNum6"/>
    <w:lvl w:ilvl="0">
      <w:start w:val="1"/>
      <w:numFmt w:val="lowerLetter"/>
      <w:lvlText w:val="%1)"/>
      <w:lvlJc w:val="left"/>
      <w:pPr>
        <w:ind w:left="720" w:hanging="360"/>
      </w:pPr>
      <w:rPr>
        <w:rFonts w:ascii="Times New Roman" w:eastAsia="Times New Roman" w:hAnsi="Times New Roman" w:cs="Times New Roman"/>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nsid w:val="4931335B"/>
    <w:multiLevelType w:val="multilevel"/>
    <w:tmpl w:val="B3A2E180"/>
    <w:styleLink w:val="WW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nsid w:val="4C73179F"/>
    <w:multiLevelType w:val="multilevel"/>
    <w:tmpl w:val="A55C2EF8"/>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nsid w:val="4EBE1BF3"/>
    <w:multiLevelType w:val="multilevel"/>
    <w:tmpl w:val="E452DB16"/>
    <w:styleLink w:val="WWNum23"/>
    <w:lvl w:ilvl="0">
      <w:start w:val="1"/>
      <w:numFmt w:val="lowerLetter"/>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ascii="Times New Roman" w:hAnsi="Times New Roman" w:cs="Times New Roman"/>
        <w:sz w:val="24"/>
      </w:rPr>
    </w:lvl>
    <w:lvl w:ilvl="2">
      <w:start w:val="1"/>
      <w:numFmt w:val="lowerRoman"/>
      <w:lvlText w:val="%3."/>
      <w:lvlJc w:val="right"/>
      <w:pPr>
        <w:ind w:left="2160" w:hanging="180"/>
      </w:pPr>
      <w:rPr>
        <w:rFonts w:ascii="Times New Roman" w:hAnsi="Times New Roman" w:cs="Times New Roman"/>
        <w:sz w:val="24"/>
      </w:rPr>
    </w:lvl>
    <w:lvl w:ilvl="3">
      <w:start w:val="1"/>
      <w:numFmt w:val="decimal"/>
      <w:lvlText w:val="%4."/>
      <w:lvlJc w:val="left"/>
      <w:pPr>
        <w:ind w:left="2880" w:hanging="360"/>
      </w:pPr>
      <w:rPr>
        <w:rFonts w:ascii="Times New Roman" w:hAnsi="Times New Roman" w:cs="Times New Roman"/>
        <w:sz w:val="24"/>
      </w:rPr>
    </w:lvl>
    <w:lvl w:ilvl="4">
      <w:start w:val="1"/>
      <w:numFmt w:val="lowerLetter"/>
      <w:lvlText w:val="%5."/>
      <w:lvlJc w:val="left"/>
      <w:pPr>
        <w:ind w:left="3600" w:hanging="360"/>
      </w:pPr>
      <w:rPr>
        <w:rFonts w:ascii="Times New Roman" w:hAnsi="Times New Roman" w:cs="Times New Roman"/>
        <w:sz w:val="24"/>
      </w:rPr>
    </w:lvl>
    <w:lvl w:ilvl="5">
      <w:start w:val="1"/>
      <w:numFmt w:val="lowerRoman"/>
      <w:lvlText w:val="%6."/>
      <w:lvlJc w:val="right"/>
      <w:pPr>
        <w:ind w:left="4320" w:hanging="180"/>
      </w:pPr>
      <w:rPr>
        <w:rFonts w:ascii="Times New Roman" w:hAnsi="Times New Roman" w:cs="Times New Roman"/>
        <w:sz w:val="24"/>
      </w:rPr>
    </w:lvl>
    <w:lvl w:ilvl="6">
      <w:start w:val="1"/>
      <w:numFmt w:val="decimal"/>
      <w:lvlText w:val="%7."/>
      <w:lvlJc w:val="left"/>
      <w:pPr>
        <w:ind w:left="5040" w:hanging="360"/>
      </w:pPr>
      <w:rPr>
        <w:rFonts w:ascii="Times New Roman" w:hAnsi="Times New Roman" w:cs="Times New Roman"/>
        <w:sz w:val="24"/>
      </w:rPr>
    </w:lvl>
    <w:lvl w:ilvl="7">
      <w:start w:val="1"/>
      <w:numFmt w:val="lowerLetter"/>
      <w:lvlText w:val="%8."/>
      <w:lvlJc w:val="left"/>
      <w:pPr>
        <w:ind w:left="5760" w:hanging="360"/>
      </w:pPr>
      <w:rPr>
        <w:rFonts w:ascii="Times New Roman" w:hAnsi="Times New Roman" w:cs="Times New Roman"/>
        <w:sz w:val="24"/>
      </w:rPr>
    </w:lvl>
    <w:lvl w:ilvl="8">
      <w:start w:val="1"/>
      <w:numFmt w:val="lowerRoman"/>
      <w:lvlText w:val="%9."/>
      <w:lvlJc w:val="right"/>
      <w:pPr>
        <w:ind w:left="6480" w:hanging="180"/>
      </w:pPr>
      <w:rPr>
        <w:rFonts w:ascii="Times New Roman" w:hAnsi="Times New Roman" w:cs="Times New Roman"/>
        <w:sz w:val="24"/>
      </w:rPr>
    </w:lvl>
  </w:abstractNum>
  <w:abstractNum w:abstractNumId="25">
    <w:nsid w:val="501D2CF1"/>
    <w:multiLevelType w:val="multilevel"/>
    <w:tmpl w:val="AC1C4D66"/>
    <w:styleLink w:val="WWNum5"/>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ascii="Times New Roman" w:hAnsi="Times New Roman" w:cs="Times New Roman"/>
        <w:sz w:val="24"/>
      </w:rPr>
    </w:lvl>
    <w:lvl w:ilvl="2">
      <w:start w:val="1"/>
      <w:numFmt w:val="lowerRoman"/>
      <w:lvlText w:val="%3."/>
      <w:lvlJc w:val="right"/>
      <w:pPr>
        <w:ind w:left="2160" w:hanging="180"/>
      </w:pPr>
      <w:rPr>
        <w:rFonts w:ascii="Times New Roman" w:hAnsi="Times New Roman" w:cs="Times New Roman"/>
        <w:sz w:val="24"/>
      </w:rPr>
    </w:lvl>
    <w:lvl w:ilvl="3">
      <w:start w:val="1"/>
      <w:numFmt w:val="decimal"/>
      <w:lvlText w:val="%4."/>
      <w:lvlJc w:val="left"/>
      <w:pPr>
        <w:ind w:left="2880" w:hanging="360"/>
      </w:pPr>
      <w:rPr>
        <w:rFonts w:ascii="Times New Roman" w:hAnsi="Times New Roman" w:cs="Times New Roman"/>
        <w:sz w:val="24"/>
      </w:rPr>
    </w:lvl>
    <w:lvl w:ilvl="4">
      <w:start w:val="1"/>
      <w:numFmt w:val="lowerLetter"/>
      <w:lvlText w:val="%5."/>
      <w:lvlJc w:val="left"/>
      <w:pPr>
        <w:ind w:left="3600" w:hanging="360"/>
      </w:pPr>
      <w:rPr>
        <w:rFonts w:ascii="Times New Roman" w:hAnsi="Times New Roman" w:cs="Times New Roman"/>
        <w:sz w:val="24"/>
      </w:rPr>
    </w:lvl>
    <w:lvl w:ilvl="5">
      <w:start w:val="1"/>
      <w:numFmt w:val="lowerRoman"/>
      <w:lvlText w:val="%6."/>
      <w:lvlJc w:val="right"/>
      <w:pPr>
        <w:ind w:left="4320" w:hanging="180"/>
      </w:pPr>
      <w:rPr>
        <w:rFonts w:ascii="Times New Roman" w:hAnsi="Times New Roman" w:cs="Times New Roman"/>
        <w:sz w:val="24"/>
      </w:rPr>
    </w:lvl>
    <w:lvl w:ilvl="6">
      <w:start w:val="1"/>
      <w:numFmt w:val="decimal"/>
      <w:lvlText w:val="%7."/>
      <w:lvlJc w:val="left"/>
      <w:pPr>
        <w:ind w:left="5040" w:hanging="360"/>
      </w:pPr>
      <w:rPr>
        <w:rFonts w:ascii="Times New Roman" w:hAnsi="Times New Roman" w:cs="Times New Roman"/>
        <w:sz w:val="24"/>
      </w:rPr>
    </w:lvl>
    <w:lvl w:ilvl="7">
      <w:start w:val="1"/>
      <w:numFmt w:val="lowerLetter"/>
      <w:lvlText w:val="%8."/>
      <w:lvlJc w:val="left"/>
      <w:pPr>
        <w:ind w:left="5760" w:hanging="360"/>
      </w:pPr>
      <w:rPr>
        <w:rFonts w:ascii="Times New Roman" w:hAnsi="Times New Roman" w:cs="Times New Roman"/>
        <w:sz w:val="24"/>
      </w:rPr>
    </w:lvl>
    <w:lvl w:ilvl="8">
      <w:start w:val="1"/>
      <w:numFmt w:val="lowerRoman"/>
      <w:lvlText w:val="%9."/>
      <w:lvlJc w:val="right"/>
      <w:pPr>
        <w:ind w:left="6480" w:hanging="180"/>
      </w:pPr>
      <w:rPr>
        <w:rFonts w:ascii="Times New Roman" w:hAnsi="Times New Roman" w:cs="Times New Roman"/>
        <w:sz w:val="24"/>
      </w:rPr>
    </w:lvl>
  </w:abstractNum>
  <w:abstractNum w:abstractNumId="26">
    <w:nsid w:val="52F257A9"/>
    <w:multiLevelType w:val="multilevel"/>
    <w:tmpl w:val="74D21E18"/>
    <w:styleLink w:val="WWNum12"/>
    <w:lvl w:ilvl="0">
      <w:start w:val="1"/>
      <w:numFmt w:val="lowerLetter"/>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ascii="Times New Roman" w:hAnsi="Times New Roman" w:cs="Times New Roman"/>
        <w:sz w:val="24"/>
      </w:rPr>
    </w:lvl>
    <w:lvl w:ilvl="2">
      <w:start w:val="1"/>
      <w:numFmt w:val="lowerRoman"/>
      <w:lvlText w:val="%3."/>
      <w:lvlJc w:val="right"/>
      <w:pPr>
        <w:ind w:left="2160" w:hanging="180"/>
      </w:pPr>
      <w:rPr>
        <w:rFonts w:ascii="Times New Roman" w:hAnsi="Times New Roman" w:cs="Times New Roman"/>
        <w:sz w:val="24"/>
      </w:rPr>
    </w:lvl>
    <w:lvl w:ilvl="3">
      <w:start w:val="1"/>
      <w:numFmt w:val="decimal"/>
      <w:lvlText w:val="%4."/>
      <w:lvlJc w:val="left"/>
      <w:pPr>
        <w:ind w:left="2880" w:hanging="360"/>
      </w:pPr>
      <w:rPr>
        <w:rFonts w:ascii="Times New Roman" w:hAnsi="Times New Roman" w:cs="Times New Roman"/>
        <w:sz w:val="24"/>
      </w:rPr>
    </w:lvl>
    <w:lvl w:ilvl="4">
      <w:start w:val="1"/>
      <w:numFmt w:val="lowerLetter"/>
      <w:lvlText w:val="%5."/>
      <w:lvlJc w:val="left"/>
      <w:pPr>
        <w:ind w:left="3600" w:hanging="360"/>
      </w:pPr>
      <w:rPr>
        <w:rFonts w:ascii="Times New Roman" w:hAnsi="Times New Roman" w:cs="Times New Roman"/>
        <w:sz w:val="24"/>
      </w:rPr>
    </w:lvl>
    <w:lvl w:ilvl="5">
      <w:start w:val="1"/>
      <w:numFmt w:val="lowerRoman"/>
      <w:lvlText w:val="%6."/>
      <w:lvlJc w:val="right"/>
      <w:pPr>
        <w:ind w:left="4320" w:hanging="180"/>
      </w:pPr>
      <w:rPr>
        <w:rFonts w:ascii="Times New Roman" w:hAnsi="Times New Roman" w:cs="Times New Roman"/>
        <w:sz w:val="24"/>
      </w:rPr>
    </w:lvl>
    <w:lvl w:ilvl="6">
      <w:start w:val="1"/>
      <w:numFmt w:val="decimal"/>
      <w:lvlText w:val="%7."/>
      <w:lvlJc w:val="left"/>
      <w:pPr>
        <w:ind w:left="5040" w:hanging="360"/>
      </w:pPr>
      <w:rPr>
        <w:rFonts w:ascii="Times New Roman" w:hAnsi="Times New Roman" w:cs="Times New Roman"/>
        <w:sz w:val="24"/>
      </w:rPr>
    </w:lvl>
    <w:lvl w:ilvl="7">
      <w:start w:val="1"/>
      <w:numFmt w:val="lowerLetter"/>
      <w:lvlText w:val="%8."/>
      <w:lvlJc w:val="left"/>
      <w:pPr>
        <w:ind w:left="5760" w:hanging="360"/>
      </w:pPr>
      <w:rPr>
        <w:rFonts w:ascii="Times New Roman" w:hAnsi="Times New Roman" w:cs="Times New Roman"/>
        <w:sz w:val="24"/>
      </w:rPr>
    </w:lvl>
    <w:lvl w:ilvl="8">
      <w:start w:val="1"/>
      <w:numFmt w:val="lowerRoman"/>
      <w:lvlText w:val="%9."/>
      <w:lvlJc w:val="right"/>
      <w:pPr>
        <w:ind w:left="6480" w:hanging="180"/>
      </w:pPr>
      <w:rPr>
        <w:rFonts w:ascii="Times New Roman" w:hAnsi="Times New Roman" w:cs="Times New Roman"/>
        <w:sz w:val="24"/>
      </w:rPr>
    </w:lvl>
  </w:abstractNum>
  <w:abstractNum w:abstractNumId="27">
    <w:nsid w:val="53D67635"/>
    <w:multiLevelType w:val="multilevel"/>
    <w:tmpl w:val="4C56E744"/>
    <w:styleLink w:val="WW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nsid w:val="54340BFB"/>
    <w:multiLevelType w:val="multilevel"/>
    <w:tmpl w:val="97507752"/>
    <w:styleLink w:val="WWNum30"/>
    <w:lvl w:ilvl="0">
      <w:start w:val="1"/>
      <w:numFmt w:val="lowerLetter"/>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ascii="Times New Roman" w:hAnsi="Times New Roman" w:cs="Times New Roman"/>
        <w:sz w:val="24"/>
      </w:rPr>
    </w:lvl>
    <w:lvl w:ilvl="2">
      <w:start w:val="1"/>
      <w:numFmt w:val="lowerRoman"/>
      <w:lvlText w:val="%3."/>
      <w:lvlJc w:val="right"/>
      <w:pPr>
        <w:ind w:left="2160" w:hanging="180"/>
      </w:pPr>
      <w:rPr>
        <w:rFonts w:ascii="Times New Roman" w:hAnsi="Times New Roman" w:cs="Times New Roman"/>
        <w:sz w:val="24"/>
      </w:rPr>
    </w:lvl>
    <w:lvl w:ilvl="3">
      <w:start w:val="1"/>
      <w:numFmt w:val="decimal"/>
      <w:lvlText w:val="%4."/>
      <w:lvlJc w:val="left"/>
      <w:pPr>
        <w:ind w:left="2880" w:hanging="360"/>
      </w:pPr>
      <w:rPr>
        <w:rFonts w:ascii="Times New Roman" w:hAnsi="Times New Roman" w:cs="Times New Roman"/>
        <w:sz w:val="24"/>
      </w:rPr>
    </w:lvl>
    <w:lvl w:ilvl="4">
      <w:start w:val="1"/>
      <w:numFmt w:val="lowerLetter"/>
      <w:lvlText w:val="%5."/>
      <w:lvlJc w:val="left"/>
      <w:pPr>
        <w:ind w:left="3600" w:hanging="360"/>
      </w:pPr>
      <w:rPr>
        <w:rFonts w:ascii="Times New Roman" w:hAnsi="Times New Roman" w:cs="Times New Roman"/>
        <w:sz w:val="24"/>
      </w:rPr>
    </w:lvl>
    <w:lvl w:ilvl="5">
      <w:start w:val="1"/>
      <w:numFmt w:val="lowerRoman"/>
      <w:lvlText w:val="%6."/>
      <w:lvlJc w:val="right"/>
      <w:pPr>
        <w:ind w:left="4320" w:hanging="180"/>
      </w:pPr>
      <w:rPr>
        <w:rFonts w:ascii="Times New Roman" w:hAnsi="Times New Roman" w:cs="Times New Roman"/>
        <w:sz w:val="24"/>
      </w:rPr>
    </w:lvl>
    <w:lvl w:ilvl="6">
      <w:start w:val="1"/>
      <w:numFmt w:val="decimal"/>
      <w:lvlText w:val="%7."/>
      <w:lvlJc w:val="left"/>
      <w:pPr>
        <w:ind w:left="5040" w:hanging="360"/>
      </w:pPr>
      <w:rPr>
        <w:rFonts w:ascii="Times New Roman" w:hAnsi="Times New Roman" w:cs="Times New Roman"/>
        <w:sz w:val="24"/>
      </w:rPr>
    </w:lvl>
    <w:lvl w:ilvl="7">
      <w:start w:val="1"/>
      <w:numFmt w:val="lowerLetter"/>
      <w:lvlText w:val="%8."/>
      <w:lvlJc w:val="left"/>
      <w:pPr>
        <w:ind w:left="5760" w:hanging="360"/>
      </w:pPr>
      <w:rPr>
        <w:rFonts w:ascii="Times New Roman" w:hAnsi="Times New Roman" w:cs="Times New Roman"/>
        <w:sz w:val="24"/>
      </w:rPr>
    </w:lvl>
    <w:lvl w:ilvl="8">
      <w:start w:val="1"/>
      <w:numFmt w:val="lowerRoman"/>
      <w:lvlText w:val="%9."/>
      <w:lvlJc w:val="right"/>
      <w:pPr>
        <w:ind w:left="6480" w:hanging="180"/>
      </w:pPr>
      <w:rPr>
        <w:rFonts w:ascii="Times New Roman" w:hAnsi="Times New Roman" w:cs="Times New Roman"/>
        <w:sz w:val="24"/>
      </w:rPr>
    </w:lvl>
  </w:abstractNum>
  <w:abstractNum w:abstractNumId="29">
    <w:nsid w:val="556E1D24"/>
    <w:multiLevelType w:val="multilevel"/>
    <w:tmpl w:val="46964CA2"/>
    <w:styleLink w:val="WWNum34"/>
    <w:lvl w:ilvl="0">
      <w:start w:val="1"/>
      <w:numFmt w:val="lowerLetter"/>
      <w:lvlText w:val="%1)"/>
      <w:lvlJc w:val="left"/>
      <w:pPr>
        <w:ind w:left="720" w:hanging="360"/>
      </w:pPr>
      <w:rPr>
        <w:rFonts w:ascii="Times New Roman" w:eastAsia="Times New Roman" w:hAnsi="Times New Roman" w:cs="Times New Roman"/>
        <w:sz w:val="24"/>
      </w:rPr>
    </w:lvl>
    <w:lvl w:ilvl="1">
      <w:numFmt w:val="bullet"/>
      <w:lvlText w:val=""/>
      <w:lvlJc w:val="left"/>
      <w:pPr>
        <w:ind w:left="1440" w:hanging="360"/>
      </w:pPr>
      <w:rPr>
        <w:rFonts w:ascii="Symbol" w:hAnsi="Symbol"/>
      </w:rPr>
    </w:lvl>
    <w:lvl w:ilvl="2">
      <w:start w:val="1"/>
      <w:numFmt w:val="decimal"/>
      <w:lvlText w:val="%3."/>
      <w:lvlJc w:val="left"/>
      <w:pPr>
        <w:ind w:left="2160" w:hanging="360"/>
      </w:pPr>
      <w:rPr>
        <w:rFonts w:ascii="Times New Roman" w:hAnsi="Times New Roman" w:cs="Times New Roman"/>
        <w:sz w:val="24"/>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nsid w:val="5731470B"/>
    <w:multiLevelType w:val="multilevel"/>
    <w:tmpl w:val="4BDA523E"/>
    <w:styleLink w:val="WWNum18"/>
    <w:lvl w:ilvl="0">
      <w:numFmt w:val="bullet"/>
      <w:lvlText w:val="-"/>
      <w:lvlJc w:val="left"/>
      <w:pPr>
        <w:ind w:left="720" w:hanging="360"/>
      </w:pPr>
      <w:rPr>
        <w:rFonts w:eastAsia="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nsid w:val="68957368"/>
    <w:multiLevelType w:val="multilevel"/>
    <w:tmpl w:val="7C846DAA"/>
    <w:styleLink w:val="WWNum33"/>
    <w:lvl w:ilvl="0">
      <w:start w:val="1"/>
      <w:numFmt w:val="lowerLetter"/>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ascii="Times New Roman" w:hAnsi="Times New Roman" w:cs="Times New Roman"/>
        <w:sz w:val="24"/>
      </w:rPr>
    </w:lvl>
    <w:lvl w:ilvl="2">
      <w:start w:val="1"/>
      <w:numFmt w:val="lowerRoman"/>
      <w:lvlText w:val="%3."/>
      <w:lvlJc w:val="right"/>
      <w:pPr>
        <w:ind w:left="2160" w:hanging="180"/>
      </w:pPr>
      <w:rPr>
        <w:rFonts w:ascii="Times New Roman" w:hAnsi="Times New Roman" w:cs="Times New Roman"/>
        <w:sz w:val="24"/>
      </w:rPr>
    </w:lvl>
    <w:lvl w:ilvl="3">
      <w:start w:val="1"/>
      <w:numFmt w:val="decimal"/>
      <w:lvlText w:val="%4."/>
      <w:lvlJc w:val="left"/>
      <w:pPr>
        <w:ind w:left="2880" w:hanging="360"/>
      </w:pPr>
      <w:rPr>
        <w:rFonts w:ascii="Times New Roman" w:hAnsi="Times New Roman" w:cs="Times New Roman"/>
        <w:sz w:val="24"/>
      </w:rPr>
    </w:lvl>
    <w:lvl w:ilvl="4">
      <w:start w:val="1"/>
      <w:numFmt w:val="lowerLetter"/>
      <w:lvlText w:val="%5."/>
      <w:lvlJc w:val="left"/>
      <w:pPr>
        <w:ind w:left="3600" w:hanging="360"/>
      </w:pPr>
      <w:rPr>
        <w:rFonts w:ascii="Times New Roman" w:hAnsi="Times New Roman" w:cs="Times New Roman"/>
        <w:sz w:val="24"/>
      </w:rPr>
    </w:lvl>
    <w:lvl w:ilvl="5">
      <w:start w:val="1"/>
      <w:numFmt w:val="lowerRoman"/>
      <w:lvlText w:val="%6."/>
      <w:lvlJc w:val="right"/>
      <w:pPr>
        <w:ind w:left="4320" w:hanging="180"/>
      </w:pPr>
      <w:rPr>
        <w:rFonts w:ascii="Times New Roman" w:hAnsi="Times New Roman" w:cs="Times New Roman"/>
        <w:sz w:val="24"/>
      </w:rPr>
    </w:lvl>
    <w:lvl w:ilvl="6">
      <w:start w:val="1"/>
      <w:numFmt w:val="decimal"/>
      <w:lvlText w:val="%7."/>
      <w:lvlJc w:val="left"/>
      <w:pPr>
        <w:ind w:left="5040" w:hanging="360"/>
      </w:pPr>
      <w:rPr>
        <w:rFonts w:ascii="Times New Roman" w:hAnsi="Times New Roman" w:cs="Times New Roman"/>
        <w:sz w:val="24"/>
      </w:rPr>
    </w:lvl>
    <w:lvl w:ilvl="7">
      <w:start w:val="1"/>
      <w:numFmt w:val="lowerLetter"/>
      <w:lvlText w:val="%8."/>
      <w:lvlJc w:val="left"/>
      <w:pPr>
        <w:ind w:left="5760" w:hanging="360"/>
      </w:pPr>
      <w:rPr>
        <w:rFonts w:ascii="Times New Roman" w:hAnsi="Times New Roman" w:cs="Times New Roman"/>
        <w:sz w:val="24"/>
      </w:rPr>
    </w:lvl>
    <w:lvl w:ilvl="8">
      <w:start w:val="1"/>
      <w:numFmt w:val="lowerRoman"/>
      <w:lvlText w:val="%9."/>
      <w:lvlJc w:val="right"/>
      <w:pPr>
        <w:ind w:left="6480" w:hanging="180"/>
      </w:pPr>
      <w:rPr>
        <w:rFonts w:ascii="Times New Roman" w:hAnsi="Times New Roman" w:cs="Times New Roman"/>
        <w:sz w:val="24"/>
      </w:rPr>
    </w:lvl>
  </w:abstractNum>
  <w:abstractNum w:abstractNumId="32">
    <w:nsid w:val="69EC3EC5"/>
    <w:multiLevelType w:val="multilevel"/>
    <w:tmpl w:val="79E606AA"/>
    <w:styleLink w:val="WWNum16"/>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ascii="Times New Roman" w:hAnsi="Times New Roman" w:cs="Times New Roman"/>
        <w:sz w:val="24"/>
      </w:rPr>
    </w:lvl>
    <w:lvl w:ilvl="2">
      <w:start w:val="1"/>
      <w:numFmt w:val="lowerRoman"/>
      <w:lvlText w:val="%3."/>
      <w:lvlJc w:val="right"/>
      <w:pPr>
        <w:ind w:left="2160" w:hanging="180"/>
      </w:pPr>
      <w:rPr>
        <w:rFonts w:ascii="Times New Roman" w:hAnsi="Times New Roman" w:cs="Times New Roman"/>
        <w:sz w:val="24"/>
      </w:rPr>
    </w:lvl>
    <w:lvl w:ilvl="3">
      <w:start w:val="1"/>
      <w:numFmt w:val="decimal"/>
      <w:lvlText w:val="%4."/>
      <w:lvlJc w:val="left"/>
      <w:pPr>
        <w:ind w:left="2880" w:hanging="360"/>
      </w:pPr>
      <w:rPr>
        <w:rFonts w:ascii="Times New Roman" w:hAnsi="Times New Roman" w:cs="Times New Roman"/>
        <w:sz w:val="24"/>
      </w:rPr>
    </w:lvl>
    <w:lvl w:ilvl="4">
      <w:start w:val="1"/>
      <w:numFmt w:val="lowerLetter"/>
      <w:lvlText w:val="%5."/>
      <w:lvlJc w:val="left"/>
      <w:pPr>
        <w:ind w:left="3600" w:hanging="360"/>
      </w:pPr>
      <w:rPr>
        <w:rFonts w:ascii="Times New Roman" w:hAnsi="Times New Roman" w:cs="Times New Roman"/>
        <w:sz w:val="24"/>
      </w:rPr>
    </w:lvl>
    <w:lvl w:ilvl="5">
      <w:start w:val="1"/>
      <w:numFmt w:val="lowerRoman"/>
      <w:lvlText w:val="%6."/>
      <w:lvlJc w:val="right"/>
      <w:pPr>
        <w:ind w:left="4320" w:hanging="180"/>
      </w:pPr>
      <w:rPr>
        <w:rFonts w:ascii="Times New Roman" w:hAnsi="Times New Roman" w:cs="Times New Roman"/>
        <w:sz w:val="24"/>
      </w:rPr>
    </w:lvl>
    <w:lvl w:ilvl="6">
      <w:start w:val="1"/>
      <w:numFmt w:val="decimal"/>
      <w:lvlText w:val="%7."/>
      <w:lvlJc w:val="left"/>
      <w:pPr>
        <w:ind w:left="5040" w:hanging="360"/>
      </w:pPr>
      <w:rPr>
        <w:rFonts w:ascii="Times New Roman" w:hAnsi="Times New Roman" w:cs="Times New Roman"/>
        <w:sz w:val="24"/>
      </w:rPr>
    </w:lvl>
    <w:lvl w:ilvl="7">
      <w:start w:val="1"/>
      <w:numFmt w:val="lowerLetter"/>
      <w:lvlText w:val="%8."/>
      <w:lvlJc w:val="left"/>
      <w:pPr>
        <w:ind w:left="5760" w:hanging="360"/>
      </w:pPr>
      <w:rPr>
        <w:rFonts w:ascii="Times New Roman" w:hAnsi="Times New Roman" w:cs="Times New Roman"/>
        <w:sz w:val="24"/>
      </w:rPr>
    </w:lvl>
    <w:lvl w:ilvl="8">
      <w:start w:val="1"/>
      <w:numFmt w:val="lowerRoman"/>
      <w:lvlText w:val="%9."/>
      <w:lvlJc w:val="right"/>
      <w:pPr>
        <w:ind w:left="6480" w:hanging="180"/>
      </w:pPr>
      <w:rPr>
        <w:rFonts w:ascii="Times New Roman" w:hAnsi="Times New Roman" w:cs="Times New Roman"/>
        <w:sz w:val="24"/>
      </w:rPr>
    </w:lvl>
  </w:abstractNum>
  <w:abstractNum w:abstractNumId="33">
    <w:nsid w:val="6A7B3212"/>
    <w:multiLevelType w:val="multilevel"/>
    <w:tmpl w:val="37424AA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
    <w:nsid w:val="6D8E3D7A"/>
    <w:multiLevelType w:val="multilevel"/>
    <w:tmpl w:val="5F56DF64"/>
    <w:styleLink w:val="WWNum10"/>
    <w:lvl w:ilvl="0">
      <w:numFmt w:val="bullet"/>
      <w:lvlText w:val="-"/>
      <w:lvlJc w:val="left"/>
      <w:pPr>
        <w:ind w:left="720" w:hanging="360"/>
      </w:pPr>
      <w:rPr>
        <w:rFonts w:eastAsia="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nsid w:val="719D6ECF"/>
    <w:multiLevelType w:val="multilevel"/>
    <w:tmpl w:val="86420F9A"/>
    <w:styleLink w:val="WWNum20"/>
    <w:lvl w:ilvl="0">
      <w:start w:val="1"/>
      <w:numFmt w:val="decimal"/>
      <w:lvlText w:val="%1."/>
      <w:lvlJc w:val="left"/>
      <w:pPr>
        <w:ind w:left="720" w:hanging="360"/>
      </w:pPr>
      <w:rPr>
        <w:rFonts w:ascii="Times New Roman" w:eastAsia="Times New Roman" w:hAnsi="Times New Roman" w:cs="Times New Roman"/>
        <w:sz w:val="24"/>
      </w:rPr>
    </w:lvl>
    <w:lvl w:ilvl="1">
      <w:start w:val="2"/>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hAnsi="Times New Roman" w:cs="Times New Roman"/>
        <w:sz w:val="24"/>
      </w:rPr>
    </w:lvl>
    <w:lvl w:ilvl="3">
      <w:start w:val="1"/>
      <w:numFmt w:val="decimal"/>
      <w:lvlText w:val="%4."/>
      <w:lvlJc w:val="left"/>
      <w:pPr>
        <w:ind w:left="2880" w:hanging="360"/>
      </w:pPr>
      <w:rPr>
        <w:rFonts w:ascii="Times New Roman" w:hAnsi="Times New Roman" w:cs="Times New Roman"/>
        <w:sz w:val="24"/>
      </w:rPr>
    </w:lvl>
    <w:lvl w:ilvl="4">
      <w:start w:val="1"/>
      <w:numFmt w:val="lowerLetter"/>
      <w:lvlText w:val="%5."/>
      <w:lvlJc w:val="left"/>
      <w:pPr>
        <w:ind w:left="3600" w:hanging="360"/>
      </w:pPr>
      <w:rPr>
        <w:rFonts w:ascii="Times New Roman" w:hAnsi="Times New Roman" w:cs="Times New Roman"/>
        <w:sz w:val="24"/>
      </w:rPr>
    </w:lvl>
    <w:lvl w:ilvl="5">
      <w:start w:val="1"/>
      <w:numFmt w:val="lowerRoman"/>
      <w:lvlText w:val="%6."/>
      <w:lvlJc w:val="right"/>
      <w:pPr>
        <w:ind w:left="4320" w:hanging="180"/>
      </w:pPr>
      <w:rPr>
        <w:rFonts w:ascii="Times New Roman" w:hAnsi="Times New Roman" w:cs="Times New Roman"/>
        <w:sz w:val="24"/>
      </w:rPr>
    </w:lvl>
    <w:lvl w:ilvl="6">
      <w:start w:val="1"/>
      <w:numFmt w:val="decimal"/>
      <w:lvlText w:val="%7."/>
      <w:lvlJc w:val="left"/>
      <w:pPr>
        <w:ind w:left="5040" w:hanging="360"/>
      </w:pPr>
      <w:rPr>
        <w:rFonts w:ascii="Times New Roman" w:hAnsi="Times New Roman" w:cs="Times New Roman"/>
        <w:sz w:val="24"/>
      </w:rPr>
    </w:lvl>
    <w:lvl w:ilvl="7">
      <w:start w:val="1"/>
      <w:numFmt w:val="lowerLetter"/>
      <w:lvlText w:val="%8."/>
      <w:lvlJc w:val="left"/>
      <w:pPr>
        <w:ind w:left="5760" w:hanging="360"/>
      </w:pPr>
      <w:rPr>
        <w:rFonts w:ascii="Times New Roman" w:hAnsi="Times New Roman" w:cs="Times New Roman"/>
        <w:sz w:val="24"/>
      </w:rPr>
    </w:lvl>
    <w:lvl w:ilvl="8">
      <w:start w:val="1"/>
      <w:numFmt w:val="lowerRoman"/>
      <w:lvlText w:val="%9."/>
      <w:lvlJc w:val="right"/>
      <w:pPr>
        <w:ind w:left="6480" w:hanging="180"/>
      </w:pPr>
      <w:rPr>
        <w:rFonts w:ascii="Times New Roman" w:hAnsi="Times New Roman" w:cs="Times New Roman"/>
        <w:sz w:val="24"/>
      </w:rPr>
    </w:lvl>
  </w:abstractNum>
  <w:abstractNum w:abstractNumId="36">
    <w:nsid w:val="787F609B"/>
    <w:multiLevelType w:val="multilevel"/>
    <w:tmpl w:val="CC42B192"/>
    <w:styleLink w:val="WWNum4"/>
    <w:lvl w:ilvl="0">
      <w:start w:val="1"/>
      <w:numFmt w:val="decimal"/>
      <w:lvlText w:val="%1."/>
      <w:lvlJc w:val="left"/>
      <w:pPr>
        <w:ind w:left="360" w:hanging="360"/>
      </w:pPr>
      <w:rPr>
        <w:rFonts w:ascii="Times New Roman" w:hAnsi="Times New Roman" w:cs="Times New Roman"/>
        <w:sz w:val="24"/>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7">
    <w:nsid w:val="796C6D3C"/>
    <w:multiLevelType w:val="multilevel"/>
    <w:tmpl w:val="A656A90A"/>
    <w:styleLink w:val="WWNum13"/>
    <w:lvl w:ilvl="0">
      <w:start w:val="1"/>
      <w:numFmt w:val="lowerLetter"/>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ascii="Times New Roman" w:hAnsi="Times New Roman" w:cs="Times New Roman"/>
        <w:sz w:val="24"/>
      </w:rPr>
    </w:lvl>
    <w:lvl w:ilvl="2">
      <w:start w:val="1"/>
      <w:numFmt w:val="lowerRoman"/>
      <w:lvlText w:val="%3."/>
      <w:lvlJc w:val="right"/>
      <w:pPr>
        <w:ind w:left="2160" w:hanging="180"/>
      </w:pPr>
      <w:rPr>
        <w:rFonts w:ascii="Times New Roman" w:hAnsi="Times New Roman" w:cs="Times New Roman"/>
        <w:sz w:val="24"/>
      </w:rPr>
    </w:lvl>
    <w:lvl w:ilvl="3">
      <w:start w:val="1"/>
      <w:numFmt w:val="decimal"/>
      <w:lvlText w:val="%4."/>
      <w:lvlJc w:val="left"/>
      <w:pPr>
        <w:ind w:left="2880" w:hanging="360"/>
      </w:pPr>
      <w:rPr>
        <w:rFonts w:ascii="Times New Roman" w:hAnsi="Times New Roman" w:cs="Times New Roman"/>
        <w:sz w:val="24"/>
      </w:rPr>
    </w:lvl>
    <w:lvl w:ilvl="4">
      <w:start w:val="1"/>
      <w:numFmt w:val="lowerLetter"/>
      <w:lvlText w:val="%5."/>
      <w:lvlJc w:val="left"/>
      <w:pPr>
        <w:ind w:left="3600" w:hanging="360"/>
      </w:pPr>
      <w:rPr>
        <w:rFonts w:ascii="Times New Roman" w:hAnsi="Times New Roman" w:cs="Times New Roman"/>
        <w:sz w:val="24"/>
      </w:rPr>
    </w:lvl>
    <w:lvl w:ilvl="5">
      <w:start w:val="1"/>
      <w:numFmt w:val="lowerRoman"/>
      <w:lvlText w:val="%6."/>
      <w:lvlJc w:val="right"/>
      <w:pPr>
        <w:ind w:left="4320" w:hanging="180"/>
      </w:pPr>
      <w:rPr>
        <w:rFonts w:ascii="Times New Roman" w:hAnsi="Times New Roman" w:cs="Times New Roman"/>
        <w:sz w:val="24"/>
      </w:rPr>
    </w:lvl>
    <w:lvl w:ilvl="6">
      <w:start w:val="1"/>
      <w:numFmt w:val="decimal"/>
      <w:lvlText w:val="%7."/>
      <w:lvlJc w:val="left"/>
      <w:pPr>
        <w:ind w:left="5040" w:hanging="360"/>
      </w:pPr>
      <w:rPr>
        <w:rFonts w:ascii="Times New Roman" w:hAnsi="Times New Roman" w:cs="Times New Roman"/>
        <w:sz w:val="24"/>
      </w:rPr>
    </w:lvl>
    <w:lvl w:ilvl="7">
      <w:start w:val="1"/>
      <w:numFmt w:val="lowerLetter"/>
      <w:lvlText w:val="%8."/>
      <w:lvlJc w:val="left"/>
      <w:pPr>
        <w:ind w:left="5760" w:hanging="360"/>
      </w:pPr>
      <w:rPr>
        <w:rFonts w:ascii="Times New Roman" w:hAnsi="Times New Roman" w:cs="Times New Roman"/>
        <w:sz w:val="24"/>
      </w:rPr>
    </w:lvl>
    <w:lvl w:ilvl="8">
      <w:start w:val="1"/>
      <w:numFmt w:val="lowerRoman"/>
      <w:lvlText w:val="%9."/>
      <w:lvlJc w:val="right"/>
      <w:pPr>
        <w:ind w:left="6480" w:hanging="180"/>
      </w:pPr>
      <w:rPr>
        <w:rFonts w:ascii="Times New Roman" w:hAnsi="Times New Roman" w:cs="Times New Roman"/>
        <w:sz w:val="24"/>
      </w:rPr>
    </w:lvl>
  </w:abstractNum>
  <w:num w:numId="1">
    <w:abstractNumId w:val="33"/>
  </w:num>
  <w:num w:numId="2">
    <w:abstractNumId w:val="12"/>
  </w:num>
  <w:num w:numId="3">
    <w:abstractNumId w:val="3"/>
  </w:num>
  <w:num w:numId="4">
    <w:abstractNumId w:val="8"/>
  </w:num>
  <w:num w:numId="5">
    <w:abstractNumId w:val="36"/>
  </w:num>
  <w:num w:numId="6">
    <w:abstractNumId w:val="25"/>
  </w:num>
  <w:num w:numId="7">
    <w:abstractNumId w:val="21"/>
  </w:num>
  <w:num w:numId="8">
    <w:abstractNumId w:val="19"/>
  </w:num>
  <w:num w:numId="9">
    <w:abstractNumId w:val="4"/>
  </w:num>
  <w:num w:numId="10">
    <w:abstractNumId w:val="9"/>
  </w:num>
  <w:num w:numId="11">
    <w:abstractNumId w:val="34"/>
  </w:num>
  <w:num w:numId="12">
    <w:abstractNumId w:val="17"/>
  </w:num>
  <w:num w:numId="13">
    <w:abstractNumId w:val="26"/>
  </w:num>
  <w:num w:numId="14">
    <w:abstractNumId w:val="37"/>
  </w:num>
  <w:num w:numId="15">
    <w:abstractNumId w:val="13"/>
  </w:num>
  <w:num w:numId="16">
    <w:abstractNumId w:val="18"/>
  </w:num>
  <w:num w:numId="17">
    <w:abstractNumId w:val="32"/>
  </w:num>
  <w:num w:numId="18">
    <w:abstractNumId w:val="0"/>
  </w:num>
  <w:num w:numId="19">
    <w:abstractNumId w:val="30"/>
  </w:num>
  <w:num w:numId="20">
    <w:abstractNumId w:val="20"/>
  </w:num>
  <w:num w:numId="21">
    <w:abstractNumId w:val="35"/>
  </w:num>
  <w:num w:numId="22">
    <w:abstractNumId w:val="1"/>
  </w:num>
  <w:num w:numId="23">
    <w:abstractNumId w:val="27"/>
  </w:num>
  <w:num w:numId="24">
    <w:abstractNumId w:val="24"/>
  </w:num>
  <w:num w:numId="25">
    <w:abstractNumId w:val="23"/>
  </w:num>
  <w:num w:numId="26">
    <w:abstractNumId w:val="11"/>
  </w:num>
  <w:num w:numId="27">
    <w:abstractNumId w:val="2"/>
  </w:num>
  <w:num w:numId="28">
    <w:abstractNumId w:val="14"/>
  </w:num>
  <w:num w:numId="29">
    <w:abstractNumId w:val="7"/>
  </w:num>
  <w:num w:numId="30">
    <w:abstractNumId w:val="22"/>
  </w:num>
  <w:num w:numId="31">
    <w:abstractNumId w:val="28"/>
  </w:num>
  <w:num w:numId="32">
    <w:abstractNumId w:val="5"/>
  </w:num>
  <w:num w:numId="33">
    <w:abstractNumId w:val="10"/>
  </w:num>
  <w:num w:numId="34">
    <w:abstractNumId w:val="31"/>
  </w:num>
  <w:num w:numId="35">
    <w:abstractNumId w:val="29"/>
  </w:num>
  <w:num w:numId="36">
    <w:abstractNumId w:val="16"/>
  </w:num>
  <w:num w:numId="37">
    <w:abstractNumId w:val="15"/>
  </w:num>
  <w:num w:numId="38">
    <w:abstractNumId w:val="21"/>
    <w:lvlOverride w:ilvl="0">
      <w:startOverride w:val="1"/>
    </w:lvlOverride>
  </w:num>
  <w:num w:numId="39">
    <w:abstractNumId w:val="3"/>
  </w:num>
  <w:num w:numId="40">
    <w:abstractNumId w:val="8"/>
    <w:lvlOverride w:ilvl="0">
      <w:startOverride w:val="1"/>
    </w:lvlOverride>
  </w:num>
  <w:num w:numId="41">
    <w:abstractNumId w:val="13"/>
    <w:lvlOverride w:ilvl="0">
      <w:startOverride w:val="1"/>
    </w:lvlOverride>
  </w:num>
  <w:num w:numId="42">
    <w:abstractNumId w:val="37"/>
    <w:lvlOverride w:ilvl="0">
      <w:startOverride w:val="1"/>
    </w:lvlOverride>
  </w:num>
  <w:num w:numId="43">
    <w:abstractNumId w:val="0"/>
    <w:lvlOverride w:ilvl="0">
      <w:startOverride w:val="1"/>
    </w:lvlOverride>
  </w:num>
  <w:num w:numId="44">
    <w:abstractNumId w:val="35"/>
    <w:lvlOverride w:ilvl="0">
      <w:startOverride w:val="1"/>
    </w:lvlOverride>
  </w:num>
  <w:num w:numId="45">
    <w:abstractNumId w:val="24"/>
    <w:lvlOverride w:ilvl="0">
      <w:startOverride w:val="1"/>
    </w:lvlOverride>
  </w:num>
  <w:num w:numId="46">
    <w:abstractNumId w:val="11"/>
    <w:lvlOverride w:ilvl="0">
      <w:startOverride w:val="1"/>
    </w:lvlOverride>
  </w:num>
  <w:num w:numId="47">
    <w:abstractNumId w:val="2"/>
    <w:lvlOverride w:ilvl="0">
      <w:startOverride w:val="1"/>
    </w:lvlOverride>
  </w:num>
  <w:num w:numId="48">
    <w:abstractNumId w:val="31"/>
    <w:lvlOverride w:ilvl="0">
      <w:startOverride w:val="1"/>
    </w:lvlOverride>
  </w:num>
  <w:num w:numId="49">
    <w:abstractNumId w:val="5"/>
    <w:lvlOverride w:ilvl="0">
      <w:startOverride w:val="1"/>
    </w:lvlOverride>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B251EE"/>
    <w:rsid w:val="00020AA5"/>
    <w:rsid w:val="00165B73"/>
    <w:rsid w:val="00172600"/>
    <w:rsid w:val="00184F9F"/>
    <w:rsid w:val="001C38F1"/>
    <w:rsid w:val="0025377C"/>
    <w:rsid w:val="003D3377"/>
    <w:rsid w:val="00486EB1"/>
    <w:rsid w:val="004A2996"/>
    <w:rsid w:val="004B5939"/>
    <w:rsid w:val="004F6CE9"/>
    <w:rsid w:val="005E189A"/>
    <w:rsid w:val="00603396"/>
    <w:rsid w:val="006A1B39"/>
    <w:rsid w:val="00705374"/>
    <w:rsid w:val="00835C1B"/>
    <w:rsid w:val="0094641C"/>
    <w:rsid w:val="00952BAC"/>
    <w:rsid w:val="00A64826"/>
    <w:rsid w:val="00B17219"/>
    <w:rsid w:val="00B251EE"/>
    <w:rsid w:val="00B47293"/>
    <w:rsid w:val="00CA5354"/>
    <w:rsid w:val="00D54AEA"/>
    <w:rsid w:val="00DC49BF"/>
    <w:rsid w:val="00DD215E"/>
    <w:rsid w:val="00DE5BD7"/>
    <w:rsid w:val="00E77004"/>
    <w:rsid w:val="00F61A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kern w:val="3"/>
        <w:sz w:val="22"/>
        <w:szCs w:val="22"/>
        <w:lang w:val="es-ES" w:eastAsia="es-E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9A"/>
  </w:style>
  <w:style w:type="paragraph" w:styleId="Ttulo1">
    <w:name w:val="heading 1"/>
    <w:basedOn w:val="Heading"/>
    <w:rsid w:val="005E189A"/>
    <w:pPr>
      <w:outlineLvl w:val="0"/>
    </w:pPr>
  </w:style>
  <w:style w:type="paragraph" w:styleId="Ttulo2">
    <w:name w:val="heading 2"/>
    <w:basedOn w:val="Heading"/>
    <w:rsid w:val="005E189A"/>
    <w:pPr>
      <w:outlineLvl w:val="1"/>
    </w:pPr>
  </w:style>
  <w:style w:type="paragraph" w:styleId="Ttulo3">
    <w:name w:val="heading 3"/>
    <w:basedOn w:val="Heading"/>
    <w:rsid w:val="005E189A"/>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E189A"/>
    <w:pPr>
      <w:widowControl/>
      <w:spacing w:after="200" w:line="276" w:lineRule="auto"/>
    </w:pPr>
    <w:rPr>
      <w:lang w:eastAsia="en-US"/>
    </w:rPr>
  </w:style>
  <w:style w:type="paragraph" w:customStyle="1" w:styleId="Heading">
    <w:name w:val="Heading"/>
    <w:basedOn w:val="Standard"/>
    <w:next w:val="Textbody"/>
    <w:rsid w:val="005E189A"/>
    <w:pPr>
      <w:keepNext/>
      <w:spacing w:before="240" w:after="120"/>
    </w:pPr>
    <w:rPr>
      <w:rFonts w:ascii="Liberation Sans" w:eastAsia="Droid Sans Fallback" w:hAnsi="Liberation Sans" w:cs="Lohit Marathi"/>
      <w:sz w:val="28"/>
      <w:szCs w:val="28"/>
    </w:rPr>
  </w:style>
  <w:style w:type="paragraph" w:customStyle="1" w:styleId="Textbody">
    <w:name w:val="Text body"/>
    <w:basedOn w:val="Standard"/>
    <w:rsid w:val="005E189A"/>
    <w:pPr>
      <w:spacing w:after="140" w:line="288" w:lineRule="auto"/>
    </w:pPr>
  </w:style>
  <w:style w:type="paragraph" w:styleId="Lista">
    <w:name w:val="List"/>
    <w:basedOn w:val="Textbody"/>
    <w:rsid w:val="005E189A"/>
    <w:rPr>
      <w:rFonts w:cs="Lohit Marathi"/>
      <w:sz w:val="24"/>
    </w:rPr>
  </w:style>
  <w:style w:type="paragraph" w:styleId="Epgrafe">
    <w:name w:val="caption"/>
    <w:basedOn w:val="Standard"/>
    <w:rsid w:val="005E189A"/>
    <w:pPr>
      <w:suppressLineNumbers/>
      <w:spacing w:before="120" w:after="120"/>
    </w:pPr>
    <w:rPr>
      <w:rFonts w:cs="Lohit Marathi"/>
      <w:i/>
      <w:iCs/>
      <w:sz w:val="24"/>
      <w:szCs w:val="24"/>
    </w:rPr>
  </w:style>
  <w:style w:type="paragraph" w:customStyle="1" w:styleId="Index">
    <w:name w:val="Index"/>
    <w:basedOn w:val="Standard"/>
    <w:rsid w:val="005E189A"/>
    <w:pPr>
      <w:suppressLineNumbers/>
    </w:pPr>
    <w:rPr>
      <w:rFonts w:cs="Lohit Marathi"/>
      <w:sz w:val="24"/>
    </w:rPr>
  </w:style>
  <w:style w:type="paragraph" w:customStyle="1" w:styleId="Quotations">
    <w:name w:val="Quotations"/>
    <w:basedOn w:val="Standard"/>
    <w:rsid w:val="005E189A"/>
  </w:style>
  <w:style w:type="paragraph" w:styleId="Ttulo">
    <w:name w:val="Title"/>
    <w:basedOn w:val="Heading"/>
    <w:rsid w:val="005E189A"/>
  </w:style>
  <w:style w:type="paragraph" w:styleId="Subttulo">
    <w:name w:val="Subtitle"/>
    <w:basedOn w:val="Heading"/>
    <w:rsid w:val="005E189A"/>
  </w:style>
  <w:style w:type="character" w:customStyle="1" w:styleId="ListLabel1">
    <w:name w:val="ListLabel 1"/>
    <w:rsid w:val="005E189A"/>
    <w:rPr>
      <w:rFonts w:ascii="Times New Roman" w:eastAsia="Times New Roman" w:hAnsi="Times New Roman" w:cs="Times New Roman"/>
      <w:sz w:val="24"/>
    </w:rPr>
  </w:style>
  <w:style w:type="character" w:customStyle="1" w:styleId="ListLabel2">
    <w:name w:val="ListLabel 2"/>
    <w:rsid w:val="005E189A"/>
    <w:rPr>
      <w:rFonts w:ascii="Times New Roman" w:eastAsia="Times New Roman" w:hAnsi="Times New Roman" w:cs="Times New Roman"/>
      <w:sz w:val="24"/>
    </w:rPr>
  </w:style>
  <w:style w:type="character" w:customStyle="1" w:styleId="ListLabel3">
    <w:name w:val="ListLabel 3"/>
    <w:rsid w:val="005E189A"/>
    <w:rPr>
      <w:rFonts w:eastAsia="Times New Roman"/>
    </w:rPr>
  </w:style>
  <w:style w:type="character" w:customStyle="1" w:styleId="ListLabel4">
    <w:name w:val="ListLabel 4"/>
    <w:rsid w:val="005E189A"/>
    <w:rPr>
      <w:rFonts w:ascii="Times New Roman" w:eastAsia="Times New Roman" w:hAnsi="Times New Roman" w:cs="Times New Roman"/>
      <w:sz w:val="24"/>
    </w:rPr>
  </w:style>
  <w:style w:type="character" w:customStyle="1" w:styleId="NumberingSymbols">
    <w:name w:val="Numbering Symbols"/>
    <w:rsid w:val="005E189A"/>
  </w:style>
  <w:style w:type="numbering" w:customStyle="1" w:styleId="NoList1">
    <w:name w:val="No List_1"/>
    <w:basedOn w:val="Sinlista"/>
    <w:rsid w:val="005E189A"/>
    <w:pPr>
      <w:numPr>
        <w:numId w:val="1"/>
      </w:numPr>
    </w:pPr>
  </w:style>
  <w:style w:type="numbering" w:customStyle="1" w:styleId="WWNum1">
    <w:name w:val="WWNum1"/>
    <w:basedOn w:val="Sinlista"/>
    <w:rsid w:val="005E189A"/>
    <w:pPr>
      <w:numPr>
        <w:numId w:val="2"/>
      </w:numPr>
    </w:pPr>
  </w:style>
  <w:style w:type="numbering" w:customStyle="1" w:styleId="WWNum2">
    <w:name w:val="WWNum2"/>
    <w:basedOn w:val="Sinlista"/>
    <w:rsid w:val="005E189A"/>
    <w:pPr>
      <w:numPr>
        <w:numId w:val="3"/>
      </w:numPr>
    </w:pPr>
  </w:style>
  <w:style w:type="numbering" w:customStyle="1" w:styleId="WWNum3">
    <w:name w:val="WWNum3"/>
    <w:basedOn w:val="Sinlista"/>
    <w:rsid w:val="005E189A"/>
    <w:pPr>
      <w:numPr>
        <w:numId w:val="4"/>
      </w:numPr>
    </w:pPr>
  </w:style>
  <w:style w:type="numbering" w:customStyle="1" w:styleId="WWNum4">
    <w:name w:val="WWNum4"/>
    <w:basedOn w:val="Sinlista"/>
    <w:rsid w:val="005E189A"/>
    <w:pPr>
      <w:numPr>
        <w:numId w:val="5"/>
      </w:numPr>
    </w:pPr>
  </w:style>
  <w:style w:type="numbering" w:customStyle="1" w:styleId="WWNum5">
    <w:name w:val="WWNum5"/>
    <w:basedOn w:val="Sinlista"/>
    <w:rsid w:val="005E189A"/>
    <w:pPr>
      <w:numPr>
        <w:numId w:val="6"/>
      </w:numPr>
    </w:pPr>
  </w:style>
  <w:style w:type="numbering" w:customStyle="1" w:styleId="WWNum6">
    <w:name w:val="WWNum6"/>
    <w:basedOn w:val="Sinlista"/>
    <w:rsid w:val="005E189A"/>
    <w:pPr>
      <w:numPr>
        <w:numId w:val="7"/>
      </w:numPr>
    </w:pPr>
  </w:style>
  <w:style w:type="numbering" w:customStyle="1" w:styleId="WWNum7">
    <w:name w:val="WWNum7"/>
    <w:basedOn w:val="Sinlista"/>
    <w:rsid w:val="005E189A"/>
    <w:pPr>
      <w:numPr>
        <w:numId w:val="8"/>
      </w:numPr>
    </w:pPr>
  </w:style>
  <w:style w:type="numbering" w:customStyle="1" w:styleId="WWNum8">
    <w:name w:val="WWNum8"/>
    <w:basedOn w:val="Sinlista"/>
    <w:rsid w:val="005E189A"/>
    <w:pPr>
      <w:numPr>
        <w:numId w:val="9"/>
      </w:numPr>
    </w:pPr>
  </w:style>
  <w:style w:type="numbering" w:customStyle="1" w:styleId="WWNum9">
    <w:name w:val="WWNum9"/>
    <w:basedOn w:val="Sinlista"/>
    <w:rsid w:val="005E189A"/>
    <w:pPr>
      <w:numPr>
        <w:numId w:val="10"/>
      </w:numPr>
    </w:pPr>
  </w:style>
  <w:style w:type="numbering" w:customStyle="1" w:styleId="WWNum10">
    <w:name w:val="WWNum10"/>
    <w:basedOn w:val="Sinlista"/>
    <w:rsid w:val="005E189A"/>
    <w:pPr>
      <w:numPr>
        <w:numId w:val="11"/>
      </w:numPr>
    </w:pPr>
  </w:style>
  <w:style w:type="numbering" w:customStyle="1" w:styleId="WWNum11">
    <w:name w:val="WWNum11"/>
    <w:basedOn w:val="Sinlista"/>
    <w:rsid w:val="005E189A"/>
    <w:pPr>
      <w:numPr>
        <w:numId w:val="12"/>
      </w:numPr>
    </w:pPr>
  </w:style>
  <w:style w:type="numbering" w:customStyle="1" w:styleId="WWNum12">
    <w:name w:val="WWNum12"/>
    <w:basedOn w:val="Sinlista"/>
    <w:rsid w:val="005E189A"/>
    <w:pPr>
      <w:numPr>
        <w:numId w:val="13"/>
      </w:numPr>
    </w:pPr>
  </w:style>
  <w:style w:type="numbering" w:customStyle="1" w:styleId="WWNum13">
    <w:name w:val="WWNum13"/>
    <w:basedOn w:val="Sinlista"/>
    <w:rsid w:val="005E189A"/>
    <w:pPr>
      <w:numPr>
        <w:numId w:val="14"/>
      </w:numPr>
    </w:pPr>
  </w:style>
  <w:style w:type="numbering" w:customStyle="1" w:styleId="WWNum14">
    <w:name w:val="WWNum14"/>
    <w:basedOn w:val="Sinlista"/>
    <w:rsid w:val="005E189A"/>
    <w:pPr>
      <w:numPr>
        <w:numId w:val="15"/>
      </w:numPr>
    </w:pPr>
  </w:style>
  <w:style w:type="numbering" w:customStyle="1" w:styleId="WWNum15">
    <w:name w:val="WWNum15"/>
    <w:basedOn w:val="Sinlista"/>
    <w:rsid w:val="005E189A"/>
    <w:pPr>
      <w:numPr>
        <w:numId w:val="16"/>
      </w:numPr>
    </w:pPr>
  </w:style>
  <w:style w:type="numbering" w:customStyle="1" w:styleId="WWNum16">
    <w:name w:val="WWNum16"/>
    <w:basedOn w:val="Sinlista"/>
    <w:rsid w:val="005E189A"/>
    <w:pPr>
      <w:numPr>
        <w:numId w:val="17"/>
      </w:numPr>
    </w:pPr>
  </w:style>
  <w:style w:type="numbering" w:customStyle="1" w:styleId="WWNum17">
    <w:name w:val="WWNum17"/>
    <w:basedOn w:val="Sinlista"/>
    <w:rsid w:val="005E189A"/>
    <w:pPr>
      <w:numPr>
        <w:numId w:val="18"/>
      </w:numPr>
    </w:pPr>
  </w:style>
  <w:style w:type="numbering" w:customStyle="1" w:styleId="WWNum18">
    <w:name w:val="WWNum18"/>
    <w:basedOn w:val="Sinlista"/>
    <w:rsid w:val="005E189A"/>
    <w:pPr>
      <w:numPr>
        <w:numId w:val="19"/>
      </w:numPr>
    </w:pPr>
  </w:style>
  <w:style w:type="numbering" w:customStyle="1" w:styleId="WWNum19">
    <w:name w:val="WWNum19"/>
    <w:basedOn w:val="Sinlista"/>
    <w:rsid w:val="005E189A"/>
    <w:pPr>
      <w:numPr>
        <w:numId w:val="20"/>
      </w:numPr>
    </w:pPr>
  </w:style>
  <w:style w:type="numbering" w:customStyle="1" w:styleId="WWNum20">
    <w:name w:val="WWNum20"/>
    <w:basedOn w:val="Sinlista"/>
    <w:rsid w:val="005E189A"/>
    <w:pPr>
      <w:numPr>
        <w:numId w:val="21"/>
      </w:numPr>
    </w:pPr>
  </w:style>
  <w:style w:type="numbering" w:customStyle="1" w:styleId="WWNum21">
    <w:name w:val="WWNum21"/>
    <w:basedOn w:val="Sinlista"/>
    <w:rsid w:val="005E189A"/>
    <w:pPr>
      <w:numPr>
        <w:numId w:val="22"/>
      </w:numPr>
    </w:pPr>
  </w:style>
  <w:style w:type="numbering" w:customStyle="1" w:styleId="WWNum22">
    <w:name w:val="WWNum22"/>
    <w:basedOn w:val="Sinlista"/>
    <w:rsid w:val="005E189A"/>
    <w:pPr>
      <w:numPr>
        <w:numId w:val="23"/>
      </w:numPr>
    </w:pPr>
  </w:style>
  <w:style w:type="numbering" w:customStyle="1" w:styleId="WWNum23">
    <w:name w:val="WWNum23"/>
    <w:basedOn w:val="Sinlista"/>
    <w:rsid w:val="005E189A"/>
    <w:pPr>
      <w:numPr>
        <w:numId w:val="24"/>
      </w:numPr>
    </w:pPr>
  </w:style>
  <w:style w:type="numbering" w:customStyle="1" w:styleId="WWNum24">
    <w:name w:val="WWNum24"/>
    <w:basedOn w:val="Sinlista"/>
    <w:rsid w:val="005E189A"/>
    <w:pPr>
      <w:numPr>
        <w:numId w:val="25"/>
      </w:numPr>
    </w:pPr>
  </w:style>
  <w:style w:type="numbering" w:customStyle="1" w:styleId="WWNum25">
    <w:name w:val="WWNum25"/>
    <w:basedOn w:val="Sinlista"/>
    <w:rsid w:val="005E189A"/>
    <w:pPr>
      <w:numPr>
        <w:numId w:val="26"/>
      </w:numPr>
    </w:pPr>
  </w:style>
  <w:style w:type="numbering" w:customStyle="1" w:styleId="WWNum26">
    <w:name w:val="WWNum26"/>
    <w:basedOn w:val="Sinlista"/>
    <w:rsid w:val="005E189A"/>
    <w:pPr>
      <w:numPr>
        <w:numId w:val="27"/>
      </w:numPr>
    </w:pPr>
  </w:style>
  <w:style w:type="numbering" w:customStyle="1" w:styleId="WWNum27">
    <w:name w:val="WWNum27"/>
    <w:basedOn w:val="Sinlista"/>
    <w:rsid w:val="005E189A"/>
    <w:pPr>
      <w:numPr>
        <w:numId w:val="28"/>
      </w:numPr>
    </w:pPr>
  </w:style>
  <w:style w:type="numbering" w:customStyle="1" w:styleId="WWNum28">
    <w:name w:val="WWNum28"/>
    <w:basedOn w:val="Sinlista"/>
    <w:rsid w:val="005E189A"/>
    <w:pPr>
      <w:numPr>
        <w:numId w:val="29"/>
      </w:numPr>
    </w:pPr>
  </w:style>
  <w:style w:type="numbering" w:customStyle="1" w:styleId="WWNum29">
    <w:name w:val="WWNum29"/>
    <w:basedOn w:val="Sinlista"/>
    <w:rsid w:val="005E189A"/>
    <w:pPr>
      <w:numPr>
        <w:numId w:val="30"/>
      </w:numPr>
    </w:pPr>
  </w:style>
  <w:style w:type="numbering" w:customStyle="1" w:styleId="WWNum30">
    <w:name w:val="WWNum30"/>
    <w:basedOn w:val="Sinlista"/>
    <w:rsid w:val="005E189A"/>
    <w:pPr>
      <w:numPr>
        <w:numId w:val="31"/>
      </w:numPr>
    </w:pPr>
  </w:style>
  <w:style w:type="numbering" w:customStyle="1" w:styleId="WWNum31">
    <w:name w:val="WWNum31"/>
    <w:basedOn w:val="Sinlista"/>
    <w:rsid w:val="005E189A"/>
    <w:pPr>
      <w:numPr>
        <w:numId w:val="32"/>
      </w:numPr>
    </w:pPr>
  </w:style>
  <w:style w:type="numbering" w:customStyle="1" w:styleId="WWNum32">
    <w:name w:val="WWNum32"/>
    <w:basedOn w:val="Sinlista"/>
    <w:rsid w:val="005E189A"/>
    <w:pPr>
      <w:numPr>
        <w:numId w:val="33"/>
      </w:numPr>
    </w:pPr>
  </w:style>
  <w:style w:type="numbering" w:customStyle="1" w:styleId="WWNum33">
    <w:name w:val="WWNum33"/>
    <w:basedOn w:val="Sinlista"/>
    <w:rsid w:val="005E189A"/>
    <w:pPr>
      <w:numPr>
        <w:numId w:val="34"/>
      </w:numPr>
    </w:pPr>
  </w:style>
  <w:style w:type="numbering" w:customStyle="1" w:styleId="WWNum34">
    <w:name w:val="WWNum34"/>
    <w:basedOn w:val="Sinlista"/>
    <w:rsid w:val="005E189A"/>
    <w:pPr>
      <w:numPr>
        <w:numId w:val="35"/>
      </w:numPr>
    </w:pPr>
  </w:style>
  <w:style w:type="numbering" w:customStyle="1" w:styleId="WWNum35">
    <w:name w:val="WWNum35"/>
    <w:basedOn w:val="Sinlista"/>
    <w:rsid w:val="005E189A"/>
    <w:pPr>
      <w:numPr>
        <w:numId w:val="36"/>
      </w:numPr>
    </w:pPr>
  </w:style>
  <w:style w:type="numbering" w:customStyle="1" w:styleId="WWNum36">
    <w:name w:val="WWNum36"/>
    <w:basedOn w:val="Sinlista"/>
    <w:rsid w:val="005E189A"/>
    <w:pPr>
      <w:numPr>
        <w:numId w:val="37"/>
      </w:numPr>
    </w:pPr>
  </w:style>
  <w:style w:type="paragraph" w:styleId="Textodeglobo">
    <w:name w:val="Balloon Text"/>
    <w:basedOn w:val="Normal"/>
    <w:link w:val="TextodegloboCar"/>
    <w:uiPriority w:val="99"/>
    <w:semiHidden/>
    <w:unhideWhenUsed/>
    <w:rsid w:val="006A1B39"/>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B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1475</Words>
  <Characters>8116</Characters>
  <Application>Microsoft Office Word</Application>
  <DocSecurity>0</DocSecurity>
  <Lines>67</Lines>
  <Paragraphs>19</Paragraphs>
  <ScaleCrop>false</ScaleCrop>
  <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MAYKA</cp:lastModifiedBy>
  <cp:revision>2</cp:revision>
  <dcterms:created xsi:type="dcterms:W3CDTF">2017-12-04T18:58:00Z</dcterms:created>
  <dcterms:modified xsi:type="dcterms:W3CDTF">2017-12-04T18:58:00Z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