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62" w:rsidRPr="00742FC0" w:rsidRDefault="0094069E" w:rsidP="00742FC0">
      <w:pPr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sz w:val="44"/>
          <w:szCs w:val="44"/>
        </w:rPr>
        <w:t>ESTATUTOS DE LA SOCIEDAD</w:t>
      </w:r>
    </w:p>
    <w:p w:rsidR="00DE2F60" w:rsidRDefault="00DE2F60"/>
    <w:p w:rsidR="00DE2F60" w:rsidRPr="00742FC0" w:rsidRDefault="00DE2F60">
      <w:pPr>
        <w:rPr>
          <w:rFonts w:asciiTheme="majorHAnsi" w:hAnsiTheme="majorHAnsi"/>
          <w:sz w:val="28"/>
          <w:szCs w:val="28"/>
          <w:u w:val="single"/>
        </w:rPr>
      </w:pPr>
      <w:r w:rsidRPr="00742FC0">
        <w:rPr>
          <w:rFonts w:asciiTheme="majorHAnsi" w:hAnsiTheme="majorHAnsi"/>
          <w:sz w:val="28"/>
          <w:szCs w:val="28"/>
          <w:u w:val="single"/>
        </w:rPr>
        <w:t>Artículo  1: Nombre y razón social</w:t>
      </w:r>
    </w:p>
    <w:p w:rsidR="00DE2F60" w:rsidRPr="00742FC0" w:rsidRDefault="00DE2F6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La cooperativa funcionará bajo el nombre de EcoMagno,  S.C.A</w:t>
      </w:r>
    </w:p>
    <w:p w:rsidR="00DE2F60" w:rsidRPr="00742FC0" w:rsidRDefault="00DE2F60">
      <w:pPr>
        <w:rPr>
          <w:rFonts w:asciiTheme="majorHAnsi" w:hAnsiTheme="majorHAnsi"/>
          <w:sz w:val="28"/>
          <w:szCs w:val="28"/>
          <w:u w:val="single"/>
        </w:rPr>
      </w:pPr>
      <w:r w:rsidRPr="00742FC0">
        <w:rPr>
          <w:rFonts w:asciiTheme="majorHAnsi" w:hAnsiTheme="majorHAnsi"/>
          <w:sz w:val="28"/>
          <w:szCs w:val="28"/>
          <w:u w:val="single"/>
        </w:rPr>
        <w:t>Artículo 2: Objeto social</w:t>
      </w:r>
    </w:p>
    <w:p w:rsidR="00DE2F60" w:rsidRPr="00742FC0" w:rsidRDefault="00DE2F6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Nuestra cooperativa tendrá como objeto:</w:t>
      </w:r>
    </w:p>
    <w:p w:rsidR="00DE2F60" w:rsidRPr="00742FC0" w:rsidRDefault="00DE2F6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-Aprender a trabajar en grupo</w:t>
      </w:r>
    </w:p>
    <w:p w:rsidR="00DE2F60" w:rsidRPr="00742FC0" w:rsidRDefault="00DE2F6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-Divertirse</w:t>
      </w:r>
    </w:p>
    <w:p w:rsidR="00DE2F60" w:rsidRPr="00742FC0" w:rsidRDefault="00DE2F6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-Comercializar productos</w:t>
      </w:r>
    </w:p>
    <w:p w:rsidR="00DE2F60" w:rsidRPr="00742FC0" w:rsidRDefault="00DE2F6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-Obtener beneficios</w:t>
      </w:r>
    </w:p>
    <w:p w:rsidR="00DE2F60" w:rsidRPr="00742FC0" w:rsidRDefault="00DE2F60">
      <w:pPr>
        <w:rPr>
          <w:rFonts w:asciiTheme="majorHAnsi" w:hAnsiTheme="majorHAnsi"/>
          <w:sz w:val="28"/>
          <w:szCs w:val="28"/>
          <w:u w:val="single"/>
        </w:rPr>
      </w:pPr>
      <w:r w:rsidRPr="00742FC0">
        <w:rPr>
          <w:rFonts w:asciiTheme="majorHAnsi" w:hAnsiTheme="majorHAnsi"/>
          <w:sz w:val="28"/>
          <w:szCs w:val="28"/>
          <w:u w:val="single"/>
        </w:rPr>
        <w:t>Artículo 3: Domicilio social</w:t>
      </w:r>
    </w:p>
    <w:p w:rsidR="00DE2F60" w:rsidRPr="00742FC0" w:rsidRDefault="00DE2F6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El domicilio social quedará establecido en el C.C San Alberto Magno, sitio en la calle Cerro de las Cuarenta Chicas, s/n, 41089 de Dos Hermanas (Sevilla)</w:t>
      </w:r>
    </w:p>
    <w:p w:rsidR="00DE2F60" w:rsidRPr="00742FC0" w:rsidRDefault="00DE2F60">
      <w:pPr>
        <w:rPr>
          <w:rFonts w:asciiTheme="majorHAnsi" w:hAnsiTheme="majorHAnsi"/>
          <w:sz w:val="28"/>
          <w:szCs w:val="28"/>
          <w:u w:val="single"/>
        </w:rPr>
      </w:pPr>
      <w:r w:rsidRPr="00742FC0">
        <w:rPr>
          <w:rFonts w:asciiTheme="majorHAnsi" w:hAnsiTheme="majorHAnsi"/>
          <w:sz w:val="28"/>
          <w:szCs w:val="28"/>
          <w:u w:val="single"/>
        </w:rPr>
        <w:t>Artículo 4: Duración</w:t>
      </w:r>
    </w:p>
    <w:p w:rsidR="00DE2F60" w:rsidRPr="00742FC0" w:rsidRDefault="00DE2F6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La cooperativa se constituye el día 1 de Octubre de 2015 y tendrá una duración de un curso escolar.</w:t>
      </w:r>
    </w:p>
    <w:p w:rsidR="00DE2F60" w:rsidRPr="00742FC0" w:rsidRDefault="00DE2F60">
      <w:pPr>
        <w:rPr>
          <w:rFonts w:asciiTheme="majorHAnsi" w:hAnsiTheme="majorHAnsi"/>
          <w:sz w:val="28"/>
          <w:szCs w:val="28"/>
          <w:u w:val="single"/>
        </w:rPr>
      </w:pPr>
      <w:r w:rsidRPr="00742FC0">
        <w:rPr>
          <w:rFonts w:asciiTheme="majorHAnsi" w:hAnsiTheme="majorHAnsi"/>
          <w:sz w:val="28"/>
          <w:szCs w:val="28"/>
          <w:u w:val="single"/>
        </w:rPr>
        <w:t>Artículo 5: Ámbito de actuación</w:t>
      </w:r>
    </w:p>
    <w:p w:rsidR="00DE2F60" w:rsidRPr="00742FC0" w:rsidRDefault="00DE2F6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El ámbito de actuación de la cooperativ</w:t>
      </w:r>
      <w:r w:rsidR="0094069E">
        <w:rPr>
          <w:rFonts w:asciiTheme="majorHAnsi" w:hAnsiTheme="majorHAnsi"/>
          <w:sz w:val="24"/>
          <w:szCs w:val="24"/>
        </w:rPr>
        <w:t>a será conectar a la comunidad educativa con nuestra realidad más cercana.</w:t>
      </w:r>
    </w:p>
    <w:p w:rsidR="00DE2F60" w:rsidRPr="00742FC0" w:rsidRDefault="00DE2F60">
      <w:pPr>
        <w:rPr>
          <w:rFonts w:asciiTheme="majorHAnsi" w:hAnsiTheme="majorHAnsi"/>
          <w:sz w:val="28"/>
          <w:szCs w:val="28"/>
          <w:u w:val="single"/>
        </w:rPr>
      </w:pPr>
      <w:r w:rsidRPr="00742FC0">
        <w:rPr>
          <w:rFonts w:asciiTheme="majorHAnsi" w:hAnsiTheme="majorHAnsi"/>
          <w:sz w:val="28"/>
          <w:szCs w:val="28"/>
          <w:u w:val="single"/>
        </w:rPr>
        <w:t>Artículo 6: Capital social</w:t>
      </w:r>
    </w:p>
    <w:p w:rsidR="00DE2F60" w:rsidRPr="00742FC0" w:rsidRDefault="00DE2F6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El capital social se fija en 49€ que se divide en 7 participaciones de 7€ C/U. Cada participación otorga a cada titular los mismo</w:t>
      </w:r>
      <w:r w:rsidR="0094069E">
        <w:rPr>
          <w:rFonts w:asciiTheme="majorHAnsi" w:hAnsiTheme="majorHAnsi"/>
          <w:sz w:val="24"/>
          <w:szCs w:val="24"/>
        </w:rPr>
        <w:t>s</w:t>
      </w:r>
      <w:r w:rsidRPr="00742FC0">
        <w:rPr>
          <w:rFonts w:asciiTheme="majorHAnsi" w:hAnsiTheme="majorHAnsi"/>
          <w:sz w:val="24"/>
          <w:szCs w:val="24"/>
        </w:rPr>
        <w:t xml:space="preserve"> derechos y obligaciones.</w:t>
      </w:r>
    </w:p>
    <w:p w:rsidR="00DE2F60" w:rsidRPr="00742FC0" w:rsidRDefault="00DE2F60">
      <w:pPr>
        <w:rPr>
          <w:rFonts w:asciiTheme="majorHAnsi" w:hAnsiTheme="majorHAnsi"/>
          <w:sz w:val="28"/>
          <w:szCs w:val="28"/>
          <w:u w:val="single"/>
        </w:rPr>
      </w:pPr>
      <w:r w:rsidRPr="00742FC0">
        <w:rPr>
          <w:rFonts w:asciiTheme="majorHAnsi" w:hAnsiTheme="majorHAnsi"/>
          <w:sz w:val="28"/>
          <w:szCs w:val="28"/>
          <w:u w:val="single"/>
        </w:rPr>
        <w:t>Artículo 7: Beneficios</w:t>
      </w:r>
    </w:p>
    <w:p w:rsidR="00DE2F60" w:rsidRDefault="00DE2F6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Los beneficios se repartirán a partes iguales entre todos los socios destinando un 10% a una ONG</w:t>
      </w:r>
      <w:r w:rsidR="0094069E">
        <w:rPr>
          <w:rFonts w:asciiTheme="majorHAnsi" w:hAnsiTheme="majorHAnsi"/>
          <w:sz w:val="24"/>
          <w:szCs w:val="24"/>
        </w:rPr>
        <w:t>.</w:t>
      </w:r>
    </w:p>
    <w:p w:rsidR="0094069E" w:rsidRDefault="0094069E">
      <w:pPr>
        <w:rPr>
          <w:rFonts w:asciiTheme="majorHAnsi" w:hAnsiTheme="majorHAnsi"/>
          <w:sz w:val="24"/>
          <w:szCs w:val="24"/>
        </w:rPr>
      </w:pPr>
    </w:p>
    <w:p w:rsidR="0094069E" w:rsidRPr="00742FC0" w:rsidRDefault="0094069E">
      <w:pPr>
        <w:rPr>
          <w:rFonts w:asciiTheme="majorHAnsi" w:hAnsiTheme="majorHAnsi"/>
          <w:sz w:val="24"/>
          <w:szCs w:val="24"/>
        </w:rPr>
      </w:pPr>
    </w:p>
    <w:p w:rsidR="00DE2F60" w:rsidRPr="00742FC0" w:rsidRDefault="00DE2F60">
      <w:pPr>
        <w:rPr>
          <w:rFonts w:asciiTheme="majorHAnsi" w:hAnsiTheme="majorHAnsi"/>
          <w:sz w:val="28"/>
          <w:szCs w:val="28"/>
          <w:u w:val="single"/>
        </w:rPr>
      </w:pPr>
      <w:r w:rsidRPr="00742FC0">
        <w:rPr>
          <w:rFonts w:asciiTheme="majorHAnsi" w:hAnsiTheme="majorHAnsi"/>
          <w:sz w:val="28"/>
          <w:szCs w:val="28"/>
          <w:u w:val="single"/>
        </w:rPr>
        <w:lastRenderedPageBreak/>
        <w:t>Artículo 8: Órganos de gobierno</w:t>
      </w:r>
    </w:p>
    <w:p w:rsidR="00DE2F60" w:rsidRPr="00742FC0" w:rsidRDefault="00DE2F6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Las decisiones serán tomadas de forma</w:t>
      </w:r>
      <w:r w:rsidR="0094069E">
        <w:rPr>
          <w:rFonts w:asciiTheme="majorHAnsi" w:hAnsiTheme="majorHAnsi"/>
          <w:sz w:val="24"/>
          <w:szCs w:val="24"/>
        </w:rPr>
        <w:t xml:space="preserve"> democrática mediante votación</w:t>
      </w:r>
      <w:r w:rsidRPr="00742FC0">
        <w:rPr>
          <w:rFonts w:asciiTheme="majorHAnsi" w:hAnsiTheme="majorHAnsi"/>
          <w:sz w:val="24"/>
          <w:szCs w:val="24"/>
        </w:rPr>
        <w:t xml:space="preserve"> de todos los socios. Los </w:t>
      </w:r>
      <w:r w:rsidR="0094069E">
        <w:rPr>
          <w:rFonts w:asciiTheme="majorHAnsi" w:hAnsiTheme="majorHAnsi"/>
          <w:sz w:val="24"/>
          <w:szCs w:val="24"/>
        </w:rPr>
        <w:t>órganos de gobierno serán: Asamblea General y  Junta D</w:t>
      </w:r>
      <w:r w:rsidRPr="00742FC0">
        <w:rPr>
          <w:rFonts w:asciiTheme="majorHAnsi" w:hAnsiTheme="majorHAnsi"/>
          <w:sz w:val="24"/>
          <w:szCs w:val="24"/>
        </w:rPr>
        <w:t>irectiva formada por el presidente, vicepresidente  y tesorero-secretario</w:t>
      </w:r>
      <w:r w:rsidR="00742FC0" w:rsidRPr="00742FC0">
        <w:rPr>
          <w:rFonts w:asciiTheme="majorHAnsi" w:hAnsiTheme="majorHAnsi"/>
          <w:sz w:val="24"/>
          <w:szCs w:val="24"/>
        </w:rPr>
        <w:t>.</w:t>
      </w:r>
    </w:p>
    <w:p w:rsidR="00742FC0" w:rsidRPr="00742FC0" w:rsidRDefault="00742FC0">
      <w:pPr>
        <w:rPr>
          <w:rFonts w:asciiTheme="majorHAnsi" w:hAnsiTheme="majorHAnsi"/>
          <w:sz w:val="28"/>
          <w:szCs w:val="28"/>
          <w:u w:val="single"/>
        </w:rPr>
      </w:pPr>
      <w:r w:rsidRPr="00742FC0">
        <w:rPr>
          <w:rFonts w:asciiTheme="majorHAnsi" w:hAnsiTheme="majorHAnsi"/>
          <w:sz w:val="28"/>
          <w:szCs w:val="28"/>
          <w:u w:val="single"/>
        </w:rPr>
        <w:t>Artículo 9: Derechos y deberes</w:t>
      </w:r>
    </w:p>
    <w:p w:rsidR="00742FC0" w:rsidRPr="00742FC0" w:rsidRDefault="00742FC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Los derechos de los socios serán:</w:t>
      </w:r>
    </w:p>
    <w:p w:rsidR="00742FC0" w:rsidRPr="00742FC0" w:rsidRDefault="00742FC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 xml:space="preserve">-Disponer de los servicios y actividades </w:t>
      </w:r>
      <w:r w:rsidR="0094069E">
        <w:rPr>
          <w:rFonts w:asciiTheme="majorHAnsi" w:hAnsiTheme="majorHAnsi"/>
          <w:sz w:val="24"/>
          <w:szCs w:val="24"/>
        </w:rPr>
        <w:t xml:space="preserve">que </w:t>
      </w:r>
      <w:r w:rsidRPr="00742FC0">
        <w:rPr>
          <w:rFonts w:asciiTheme="majorHAnsi" w:hAnsiTheme="majorHAnsi"/>
          <w:sz w:val="24"/>
          <w:szCs w:val="24"/>
        </w:rPr>
        <w:t>la cooperativa les facilite</w:t>
      </w:r>
    </w:p>
    <w:p w:rsidR="00742FC0" w:rsidRPr="00742FC0" w:rsidRDefault="00742FC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-Voz y voto en las asambleas</w:t>
      </w:r>
    </w:p>
    <w:p w:rsidR="00742FC0" w:rsidRPr="00742FC0" w:rsidRDefault="00742FC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-Recibir información periódica sobre la marcha de la sociedad.</w:t>
      </w:r>
    </w:p>
    <w:p w:rsidR="00742FC0" w:rsidRPr="00742FC0" w:rsidRDefault="00742FC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Los deberes serán:</w:t>
      </w:r>
    </w:p>
    <w:p w:rsidR="00742FC0" w:rsidRPr="00742FC0" w:rsidRDefault="00742FC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-Cumplir los estatutos</w:t>
      </w:r>
    </w:p>
    <w:p w:rsidR="00742FC0" w:rsidRPr="00742FC0" w:rsidRDefault="00742FC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-Colaborar con el desarrollo de las actividades</w:t>
      </w:r>
    </w:p>
    <w:p w:rsidR="00742FC0" w:rsidRPr="00742FC0" w:rsidRDefault="00742FC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-Procurar la unión entre los socios</w:t>
      </w:r>
    </w:p>
    <w:p w:rsidR="00742FC0" w:rsidRPr="00742FC0" w:rsidRDefault="00742FC0">
      <w:pPr>
        <w:rPr>
          <w:rFonts w:asciiTheme="majorHAnsi" w:hAnsiTheme="majorHAnsi"/>
          <w:sz w:val="28"/>
          <w:szCs w:val="28"/>
          <w:u w:val="single"/>
        </w:rPr>
      </w:pPr>
      <w:r w:rsidRPr="00742FC0">
        <w:rPr>
          <w:rFonts w:asciiTheme="majorHAnsi" w:hAnsiTheme="majorHAnsi"/>
          <w:sz w:val="28"/>
          <w:szCs w:val="28"/>
          <w:u w:val="single"/>
        </w:rPr>
        <w:t>Artículo 10: Colaboración</w:t>
      </w:r>
    </w:p>
    <w:p w:rsidR="00742FC0" w:rsidRPr="00742FC0" w:rsidRDefault="00742FC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Los alumnos de ciencias tomarán parte en la cooperativa aportando 1€ cada uno como financiación del proyecto que será devuelto al final del curso.</w:t>
      </w:r>
    </w:p>
    <w:p w:rsidR="00742FC0" w:rsidRPr="00742FC0" w:rsidRDefault="00742FC0">
      <w:pPr>
        <w:rPr>
          <w:rFonts w:asciiTheme="majorHAnsi" w:hAnsiTheme="majorHAnsi"/>
          <w:sz w:val="28"/>
          <w:szCs w:val="28"/>
          <w:u w:val="single"/>
        </w:rPr>
      </w:pPr>
      <w:r w:rsidRPr="00742FC0">
        <w:rPr>
          <w:rFonts w:asciiTheme="majorHAnsi" w:hAnsiTheme="majorHAnsi"/>
          <w:sz w:val="28"/>
          <w:szCs w:val="28"/>
          <w:u w:val="single"/>
        </w:rPr>
        <w:t>Artículo 11: Disolución</w:t>
      </w:r>
    </w:p>
    <w:p w:rsidR="00742FC0" w:rsidRPr="00742FC0" w:rsidRDefault="00742FC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La cooperativa solamente podrá disolverse por incumplimiento del objeto social o por acuerdo de sus socios, después de haber efectuado un balance social y económico.</w:t>
      </w:r>
    </w:p>
    <w:p w:rsidR="00742FC0" w:rsidRPr="00742FC0" w:rsidRDefault="00742FC0">
      <w:pPr>
        <w:rPr>
          <w:rFonts w:asciiTheme="majorHAnsi" w:hAnsiTheme="majorHAnsi"/>
          <w:sz w:val="36"/>
          <w:szCs w:val="36"/>
        </w:rPr>
      </w:pPr>
    </w:p>
    <w:sectPr w:rsidR="00742FC0" w:rsidRPr="00742FC0" w:rsidSect="007E2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2F60"/>
    <w:rsid w:val="00676C11"/>
    <w:rsid w:val="00742FC0"/>
    <w:rsid w:val="007E2E62"/>
    <w:rsid w:val="0094069E"/>
    <w:rsid w:val="00B579ED"/>
    <w:rsid w:val="00DE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Landis &amp; Gyr, S.A.U.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Alberto Magno San Alberto Magno</dc:creator>
  <cp:lastModifiedBy>San Alberto Magno San Alberto Magno</cp:lastModifiedBy>
  <cp:revision>3</cp:revision>
  <dcterms:created xsi:type="dcterms:W3CDTF">2015-10-13T09:40:00Z</dcterms:created>
  <dcterms:modified xsi:type="dcterms:W3CDTF">2015-10-27T11:10:00Z</dcterms:modified>
</cp:coreProperties>
</file>