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2" w:rsidRDefault="00C4252D" w:rsidP="00C4252D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C4252D">
        <w:rPr>
          <w:sz w:val="40"/>
          <w:szCs w:val="40"/>
          <w:u w:val="single"/>
        </w:rPr>
        <w:t>ESTATUTOS COOPERATIVA ABAMA</w:t>
      </w:r>
    </w:p>
    <w:p w:rsidR="00C4252D" w:rsidRPr="00C4252D" w:rsidRDefault="00C4252D" w:rsidP="00C4252D">
      <w:pPr>
        <w:jc w:val="center"/>
        <w:rPr>
          <w:sz w:val="40"/>
          <w:szCs w:val="40"/>
          <w:u w:val="single"/>
        </w:rPr>
      </w:pP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dobe Heiti Std R" w:hAnsi="Times New Roman"/>
          <w:sz w:val="24"/>
          <w:szCs w:val="24"/>
        </w:rPr>
        <w:t>• CAPÍTULO I</w:t>
      </w:r>
      <w:r w:rsidRPr="000A3149">
        <w:rPr>
          <w:rFonts w:ascii="Times New Roman" w:eastAsia="Adobe Heiti Std R" w:hAnsi="Times New Roman"/>
          <w:sz w:val="24"/>
          <w:szCs w:val="24"/>
        </w:rPr>
        <w:t xml:space="preserve">: </w:t>
      </w:r>
      <w:r w:rsidRPr="00C4252D">
        <w:rPr>
          <w:rFonts w:ascii="Times New Roman" w:hAnsi="Times New Roman"/>
          <w:sz w:val="24"/>
          <w:szCs w:val="24"/>
        </w:rPr>
        <w:t>Denominación social, domicilio, objeto, ámbito de actuación y duración.</w:t>
      </w:r>
    </w:p>
    <w:p w:rsidR="00C4252D" w:rsidRPr="00C4252D" w:rsidRDefault="00C4252D" w:rsidP="00C4252D">
      <w:pPr>
        <w:jc w:val="both"/>
        <w:rPr>
          <w:rFonts w:ascii="Times New Roman" w:eastAsia="Adobe Heiti Std R" w:hAnsi="Times New Roman"/>
          <w:sz w:val="24"/>
          <w:szCs w:val="24"/>
        </w:rPr>
      </w:pP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C4252D">
        <w:rPr>
          <w:rFonts w:ascii="Times New Roman" w:hAnsi="Times New Roman"/>
          <w:sz w:val="24"/>
          <w:szCs w:val="24"/>
        </w:rPr>
        <w:t>Artículo1: Denominación y régimen legal.</w:t>
      </w: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C4252D">
        <w:rPr>
          <w:rFonts w:ascii="Times New Roman" w:hAnsi="Times New Roman"/>
          <w:sz w:val="24"/>
          <w:szCs w:val="24"/>
        </w:rPr>
        <w:t xml:space="preserve">Con la denominación de “ABAMA”, se constituye la sociedad cooperativa en la localidad de </w:t>
      </w:r>
      <w:proofErr w:type="spellStart"/>
      <w:r w:rsidRPr="00C4252D">
        <w:rPr>
          <w:rFonts w:ascii="Times New Roman" w:hAnsi="Times New Roman"/>
          <w:sz w:val="24"/>
          <w:szCs w:val="24"/>
        </w:rPr>
        <w:t>Abanilla</w:t>
      </w:r>
      <w:proofErr w:type="spellEnd"/>
      <w:r w:rsidRPr="00C4252D">
        <w:rPr>
          <w:rFonts w:ascii="Times New Roman" w:hAnsi="Times New Roman"/>
          <w:sz w:val="24"/>
          <w:szCs w:val="24"/>
        </w:rPr>
        <w:t xml:space="preserve">, provincia Murcia, dotada de plena personalidad jurídica y sujeta a las normas del </w:t>
      </w:r>
      <w:proofErr w:type="spellStart"/>
      <w:r w:rsidRPr="00C4252D">
        <w:rPr>
          <w:rFonts w:ascii="Times New Roman" w:hAnsi="Times New Roman"/>
          <w:sz w:val="24"/>
          <w:szCs w:val="24"/>
        </w:rPr>
        <w:t>programa”Empresa</w:t>
      </w:r>
      <w:proofErr w:type="spellEnd"/>
      <w:r w:rsidRPr="00C4252D">
        <w:rPr>
          <w:rFonts w:ascii="Times New Roman" w:hAnsi="Times New Roman"/>
          <w:sz w:val="24"/>
          <w:szCs w:val="24"/>
        </w:rPr>
        <w:t xml:space="preserve"> Joven Europea”, organizado por </w:t>
      </w:r>
      <w:proofErr w:type="spellStart"/>
      <w:r w:rsidRPr="00C4252D">
        <w:rPr>
          <w:rFonts w:ascii="Times New Roman" w:hAnsi="Times New Roman"/>
          <w:sz w:val="24"/>
          <w:szCs w:val="24"/>
        </w:rPr>
        <w:t>ValnalonSau</w:t>
      </w:r>
      <w:proofErr w:type="spellEnd"/>
      <w:r w:rsidRPr="00C4252D">
        <w:rPr>
          <w:rFonts w:ascii="Times New Roman" w:hAnsi="Times New Roman"/>
          <w:sz w:val="24"/>
          <w:szCs w:val="24"/>
        </w:rPr>
        <w:t>.</w:t>
      </w: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C4252D">
        <w:rPr>
          <w:rFonts w:ascii="Times New Roman" w:hAnsi="Times New Roman"/>
          <w:sz w:val="24"/>
          <w:szCs w:val="24"/>
        </w:rPr>
        <w:t>Artículo 2: Domicilio social.</w:t>
      </w: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C4252D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52D">
        <w:rPr>
          <w:rFonts w:ascii="Times New Roman" w:hAnsi="Times New Roman"/>
          <w:sz w:val="24"/>
          <w:szCs w:val="24"/>
        </w:rPr>
        <w:t xml:space="preserve">domicilio social es la c/ Reyes Católicos s/n, 30640 </w:t>
      </w:r>
      <w:proofErr w:type="spellStart"/>
      <w:r w:rsidRPr="00C4252D">
        <w:rPr>
          <w:rFonts w:ascii="Times New Roman" w:hAnsi="Times New Roman"/>
          <w:sz w:val="24"/>
          <w:szCs w:val="24"/>
        </w:rPr>
        <w:t>Abanilla</w:t>
      </w:r>
      <w:proofErr w:type="spellEnd"/>
      <w:r w:rsidRPr="00C425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52D">
        <w:rPr>
          <w:rFonts w:ascii="Times New Roman" w:hAnsi="Times New Roman"/>
          <w:sz w:val="24"/>
          <w:szCs w:val="24"/>
        </w:rPr>
        <w:t>Murcia.</w:t>
      </w: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C4252D">
        <w:rPr>
          <w:rFonts w:ascii="Times New Roman" w:hAnsi="Times New Roman"/>
          <w:sz w:val="24"/>
          <w:szCs w:val="24"/>
        </w:rPr>
        <w:br/>
        <w:t>Artículo 3: El objeto social.</w:t>
      </w: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C4252D">
        <w:rPr>
          <w:rFonts w:ascii="Times New Roman" w:hAnsi="Times New Roman"/>
          <w:sz w:val="24"/>
          <w:szCs w:val="24"/>
        </w:rPr>
        <w:t xml:space="preserve">La cooperativa se constituye con el objetivo de participar en el programa “Empresa Joven Europea” de </w:t>
      </w:r>
      <w:proofErr w:type="spellStart"/>
      <w:r w:rsidRPr="00C4252D">
        <w:rPr>
          <w:rFonts w:ascii="Times New Roman" w:hAnsi="Times New Roman"/>
          <w:sz w:val="24"/>
          <w:szCs w:val="24"/>
        </w:rPr>
        <w:t>Valnalon</w:t>
      </w:r>
      <w:proofErr w:type="spellEnd"/>
      <w:r w:rsidRPr="00C4252D">
        <w:rPr>
          <w:rFonts w:ascii="Times New Roman" w:hAnsi="Times New Roman"/>
          <w:sz w:val="24"/>
          <w:szCs w:val="24"/>
        </w:rPr>
        <w:t>. La actividad económica será comprar y vender diversos productos. Además se realizarán diversas actividades para conseguir financiación. La finalidad es aprender el funcionamiento de una empresa y en particular de una cooperativa. Para ello los socios trabajarán en equipo y parte de los beneficios irán destinados a una obra social.</w:t>
      </w: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C4252D">
        <w:rPr>
          <w:rFonts w:ascii="Times New Roman" w:hAnsi="Times New Roman"/>
          <w:sz w:val="24"/>
          <w:szCs w:val="24"/>
        </w:rPr>
        <w:t>Artículo 4: Duración.</w:t>
      </w: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C4252D">
        <w:rPr>
          <w:rFonts w:ascii="Times New Roman" w:hAnsi="Times New Roman"/>
          <w:sz w:val="24"/>
          <w:szCs w:val="24"/>
        </w:rPr>
        <w:t>Se constituye en Diciembre de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52D">
        <w:rPr>
          <w:rFonts w:ascii="Times New Roman" w:hAnsi="Times New Roman"/>
          <w:sz w:val="24"/>
          <w:szCs w:val="24"/>
        </w:rPr>
        <w:t>y finalizará en Junio de 2015.</w:t>
      </w: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C4252D">
        <w:rPr>
          <w:rFonts w:ascii="Times New Roman" w:hAnsi="Times New Roman"/>
          <w:sz w:val="24"/>
          <w:szCs w:val="24"/>
        </w:rPr>
        <w:t>Artículo 5: Ámbito de actuación.</w:t>
      </w: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España.</w:t>
      </w: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lastRenderedPageBreak/>
        <w:t>CAPÍULO II</w:t>
      </w: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Artículo 6: Requisitos de los socios.</w:t>
      </w: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ser socio es necesario cursar</w:t>
      </w:r>
      <w:r w:rsidRPr="000A3149">
        <w:rPr>
          <w:rFonts w:ascii="Times New Roman" w:hAnsi="Times New Roman"/>
          <w:sz w:val="24"/>
          <w:szCs w:val="24"/>
        </w:rPr>
        <w:t xml:space="preserve"> la asignatura de </w:t>
      </w:r>
      <w:r>
        <w:rPr>
          <w:rFonts w:ascii="Times New Roman" w:hAnsi="Times New Roman"/>
          <w:sz w:val="24"/>
          <w:szCs w:val="24"/>
        </w:rPr>
        <w:t>economía de 1º de bachillerato,  aportar cinco euros de capital social y participar activamente en la actividad de la cooperativa.</w:t>
      </w: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Artículo 7: Obligaciones.</w:t>
      </w: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0A3149" w:rsidRDefault="00C4252D" w:rsidP="00C4252D">
      <w:pPr>
        <w:pStyle w:val="Prrafodelista1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Asistir </w:t>
      </w:r>
      <w:r w:rsidRPr="000A3149">
        <w:rPr>
          <w:rFonts w:ascii="Times New Roman" w:hAnsi="Times New Roman"/>
          <w:sz w:val="24"/>
          <w:szCs w:val="24"/>
        </w:rPr>
        <w:t xml:space="preserve">a todas las reuniones de </w:t>
      </w:r>
      <w:smartTag w:uri="urn:schemas-microsoft-com:office:smarttags" w:element="PersonName">
        <w:smartTagPr>
          <w:attr w:name="ProductID" w:val="la Asamblea General."/>
        </w:smartTagPr>
        <w:r w:rsidRPr="000A3149">
          <w:rPr>
            <w:rFonts w:ascii="Times New Roman" w:hAnsi="Times New Roman"/>
            <w:sz w:val="24"/>
            <w:szCs w:val="24"/>
          </w:rPr>
          <w:t>la Asamblea General.</w:t>
        </w:r>
      </w:smartTag>
    </w:p>
    <w:p w:rsidR="00C4252D" w:rsidRPr="000A3149" w:rsidRDefault="00C4252D" w:rsidP="00C4252D">
      <w:pPr>
        <w:pStyle w:val="Prrafodelista1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 xml:space="preserve"> Cumplir los estatutos.</w:t>
      </w:r>
    </w:p>
    <w:p w:rsidR="00C4252D" w:rsidRPr="000A3149" w:rsidRDefault="00C4252D" w:rsidP="00C4252D">
      <w:pPr>
        <w:pStyle w:val="Prrafodelista1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 xml:space="preserve"> Guardar secreto de los asuntos adaptados.</w:t>
      </w:r>
    </w:p>
    <w:p w:rsidR="00C4252D" w:rsidRPr="000A3149" w:rsidRDefault="00C4252D" w:rsidP="00C4252D">
      <w:pPr>
        <w:pStyle w:val="Prrafodelista1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 xml:space="preserve"> Responsabilidad limitada</w:t>
      </w:r>
      <w:r>
        <w:rPr>
          <w:rFonts w:ascii="Times New Roman" w:hAnsi="Times New Roman"/>
          <w:sz w:val="24"/>
          <w:szCs w:val="24"/>
        </w:rPr>
        <w:t xml:space="preserve"> al capital aportado</w:t>
      </w:r>
      <w:r w:rsidRPr="000A3149">
        <w:rPr>
          <w:rFonts w:ascii="Times New Roman" w:hAnsi="Times New Roman"/>
          <w:sz w:val="24"/>
          <w:szCs w:val="24"/>
        </w:rPr>
        <w:t>.</w:t>
      </w: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Artículo 8: Derechos de los socios.</w:t>
      </w: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0A3149" w:rsidRDefault="00C4252D" w:rsidP="00C4252D">
      <w:pPr>
        <w:pStyle w:val="Prrafodelista1"/>
        <w:numPr>
          <w:ilvl w:val="0"/>
          <w:numId w:val="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 xml:space="preserve">Participar con voz y voto en </w:t>
      </w:r>
      <w:smartTag w:uri="urn:schemas-microsoft-com:office:smarttags" w:element="PersonName">
        <w:smartTagPr>
          <w:attr w:name="ProductID" w:val="la Asamblea General."/>
        </w:smartTagPr>
        <w:r w:rsidRPr="000A3149">
          <w:rPr>
            <w:rFonts w:ascii="Times New Roman" w:hAnsi="Times New Roman"/>
            <w:sz w:val="24"/>
            <w:szCs w:val="24"/>
          </w:rPr>
          <w:t>la Asamblea General.</w:t>
        </w:r>
      </w:smartTag>
    </w:p>
    <w:p w:rsidR="00C4252D" w:rsidRPr="000A3149" w:rsidRDefault="00C4252D" w:rsidP="00C4252D">
      <w:pPr>
        <w:pStyle w:val="Prrafodelista1"/>
        <w:numPr>
          <w:ilvl w:val="0"/>
          <w:numId w:val="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Recibir información de la cooperativa.</w:t>
      </w:r>
    </w:p>
    <w:p w:rsidR="00C4252D" w:rsidRPr="000A3149" w:rsidRDefault="00C4252D" w:rsidP="00C4252D">
      <w:pPr>
        <w:pStyle w:val="Prrafodelista1"/>
        <w:numPr>
          <w:ilvl w:val="0"/>
          <w:numId w:val="2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</w:t>
      </w:r>
      <w:r w:rsidRPr="000A3149">
        <w:rPr>
          <w:rFonts w:ascii="Times New Roman" w:hAnsi="Times New Roman"/>
          <w:sz w:val="24"/>
          <w:szCs w:val="24"/>
        </w:rPr>
        <w:t>s acuerdos se adaptan por mayoría.</w:t>
      </w: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Artículo 9: Régimen disciplinario.</w:t>
      </w: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0A3149" w:rsidRDefault="00C4252D" w:rsidP="00C4252D">
      <w:pPr>
        <w:pStyle w:val="Prrafodelist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Falta de respeto y consideración con otros socios.</w:t>
      </w:r>
    </w:p>
    <w:p w:rsidR="00C4252D" w:rsidRPr="000A3149" w:rsidRDefault="00C4252D" w:rsidP="00C4252D">
      <w:pPr>
        <w:pStyle w:val="Prrafodelist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Falta de asistencia no justificada a los otros.</w:t>
      </w: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Artículo 10: Causa baja socio.</w:t>
      </w: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0A3149" w:rsidRDefault="00C4252D" w:rsidP="00C4252D">
      <w:pPr>
        <w:pStyle w:val="Prrafodelista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  <w:u w:val="single"/>
        </w:rPr>
        <w:t>Baja voluntaria</w:t>
      </w:r>
      <w:r w:rsidRPr="000A3149">
        <w:rPr>
          <w:rFonts w:ascii="Times New Roman" w:hAnsi="Times New Roman"/>
          <w:sz w:val="24"/>
          <w:szCs w:val="24"/>
        </w:rPr>
        <w:t>. El socio se puede dar de baja en cualquier momento, avisando por escrito al consejo rector.</w:t>
      </w:r>
    </w:p>
    <w:p w:rsidR="00C4252D" w:rsidRPr="000A3149" w:rsidRDefault="00C4252D" w:rsidP="00C4252D">
      <w:pPr>
        <w:pStyle w:val="Prrafodelista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  <w:u w:val="single"/>
        </w:rPr>
        <w:lastRenderedPageBreak/>
        <w:t>Baja obligatoria</w:t>
      </w:r>
      <w:r w:rsidRPr="000A3149">
        <w:rPr>
          <w:rFonts w:ascii="Times New Roman" w:hAnsi="Times New Roman"/>
          <w:sz w:val="24"/>
          <w:szCs w:val="24"/>
        </w:rPr>
        <w:t>. Se darán de baja los socios que tengan dos faltas muy graves. Se hará una asamblea para discutir cada caso.</w:t>
      </w: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Capítulo III. </w:t>
      </w:r>
      <w:r w:rsidRPr="000A3149">
        <w:rPr>
          <w:rFonts w:ascii="Times New Roman" w:hAnsi="Times New Roman"/>
          <w:sz w:val="24"/>
          <w:szCs w:val="24"/>
        </w:rPr>
        <w:t>Órganos de la cooperativa.</w:t>
      </w: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4252D" w:rsidRPr="00C4252D" w:rsidRDefault="00C4252D" w:rsidP="00C425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252D">
        <w:rPr>
          <w:rFonts w:ascii="Times New Roman" w:hAnsi="Times New Roman"/>
          <w:sz w:val="24"/>
          <w:szCs w:val="24"/>
        </w:rPr>
        <w:t>ASAMBLEA GENERAL</w:t>
      </w: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4252D" w:rsidRPr="000A3149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Artículo 11: Constitución y convocatoria.</w:t>
      </w: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La asamblea estará pr</w:t>
      </w:r>
      <w:r>
        <w:rPr>
          <w:rFonts w:ascii="Times New Roman" w:hAnsi="Times New Roman"/>
          <w:sz w:val="24"/>
          <w:szCs w:val="24"/>
        </w:rPr>
        <w:t>esidida por el presidente, José Antonio Ramírez. La secretaria</w:t>
      </w:r>
      <w:r w:rsidRPr="000A31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Mª José Pacheco </w:t>
      </w:r>
      <w:r w:rsidRPr="000A314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el tesorero José Mª Cartagena.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0A3149">
        <w:rPr>
          <w:rFonts w:ascii="Times New Roman" w:hAnsi="Times New Roman"/>
          <w:sz w:val="24"/>
          <w:szCs w:val="24"/>
        </w:rPr>
        <w:t>Las asambleas se convocará</w:t>
      </w:r>
      <w:r>
        <w:rPr>
          <w:rFonts w:ascii="Times New Roman" w:hAnsi="Times New Roman"/>
          <w:sz w:val="24"/>
          <w:szCs w:val="24"/>
        </w:rPr>
        <w:t>n con una antelación mínima de 24 horas y los acuerdos se adoptarán por mayoría simple.</w:t>
      </w: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Artículo 12</w:t>
      </w:r>
      <w:r w:rsidRPr="00157E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Adopció</w:t>
      </w:r>
      <w:r w:rsidRPr="00157E6C">
        <w:rPr>
          <w:rFonts w:ascii="Times New Roman" w:hAnsi="Times New Roman"/>
          <w:sz w:val="24"/>
          <w:szCs w:val="24"/>
        </w:rPr>
        <w:t>n de acuerdos</w:t>
      </w:r>
      <w:r>
        <w:rPr>
          <w:rFonts w:ascii="Times New Roman" w:hAnsi="Times New Roman"/>
          <w:sz w:val="24"/>
          <w:szCs w:val="24"/>
        </w:rPr>
        <w:t>.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 xml:space="preserve">Los acuerdos de </w:t>
      </w:r>
      <w:smartTag w:uri="urn:schemas-microsoft-com:office:smarttags" w:element="PersonName">
        <w:smartTagPr>
          <w:attr w:name="ProductID" w:val="la Asamblea General"/>
        </w:smartTagPr>
        <w:r w:rsidRPr="00157E6C">
          <w:rPr>
            <w:rFonts w:ascii="Times New Roman" w:hAnsi="Times New Roman"/>
            <w:sz w:val="24"/>
            <w:szCs w:val="24"/>
          </w:rPr>
          <w:t>la Asamblea General</w:t>
        </w:r>
      </w:smartTag>
      <w:r w:rsidRPr="00157E6C">
        <w:rPr>
          <w:rFonts w:ascii="Times New Roman" w:hAnsi="Times New Roman"/>
          <w:sz w:val="24"/>
          <w:szCs w:val="24"/>
        </w:rPr>
        <w:t xml:space="preserve"> se adoptarán por mayoría simple de los votos emitidos. No se computa los votos en blanco ni las abstenciones.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Artículo 13</w:t>
      </w:r>
      <w:r w:rsidRPr="00157E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E6C">
        <w:rPr>
          <w:rFonts w:ascii="Times New Roman" w:hAnsi="Times New Roman"/>
          <w:sz w:val="24"/>
          <w:szCs w:val="24"/>
        </w:rPr>
        <w:t xml:space="preserve">Actas de </w:t>
      </w:r>
      <w:smartTag w:uri="urn:schemas-microsoft-com:office:smarttags" w:element="PersonName">
        <w:smartTagPr>
          <w:attr w:name="ProductID" w:val="la Asamblea."/>
        </w:smartTagPr>
        <w:r w:rsidRPr="00157E6C">
          <w:rPr>
            <w:rFonts w:ascii="Times New Roman" w:hAnsi="Times New Roman"/>
            <w:sz w:val="24"/>
            <w:szCs w:val="24"/>
          </w:rPr>
          <w:t>la Asamblea.</w:t>
        </w:r>
      </w:smartTag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 xml:space="preserve"> 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 xml:space="preserve">El acta de </w:t>
      </w:r>
      <w:smartTag w:uri="urn:schemas-microsoft-com:office:smarttags" w:element="PersonName">
        <w:smartTagPr>
          <w:attr w:name="ProductID" w:val="la Asamblea"/>
        </w:smartTagPr>
        <w:r w:rsidRPr="00157E6C">
          <w:rPr>
            <w:rFonts w:ascii="Times New Roman" w:hAnsi="Times New Roman"/>
            <w:sz w:val="24"/>
            <w:szCs w:val="24"/>
          </w:rPr>
          <w:t>la Asamblea</w:t>
        </w:r>
      </w:smartTag>
      <w:r w:rsidRPr="00157E6C">
        <w:rPr>
          <w:rFonts w:ascii="Times New Roman" w:hAnsi="Times New Roman"/>
          <w:sz w:val="24"/>
          <w:szCs w:val="24"/>
        </w:rPr>
        <w:t xml:space="preserve"> se redactará por el secretario y se p</w:t>
      </w:r>
      <w:r>
        <w:rPr>
          <w:rFonts w:ascii="Times New Roman" w:hAnsi="Times New Roman"/>
          <w:sz w:val="24"/>
          <w:szCs w:val="24"/>
        </w:rPr>
        <w:t>ondrá el</w:t>
      </w:r>
      <w:r w:rsidRPr="00157E6C">
        <w:rPr>
          <w:rFonts w:ascii="Times New Roman" w:hAnsi="Times New Roman"/>
          <w:sz w:val="24"/>
          <w:szCs w:val="24"/>
        </w:rPr>
        <w:t xml:space="preserve"> día y</w:t>
      </w:r>
      <w:r>
        <w:rPr>
          <w:rFonts w:ascii="Times New Roman" w:hAnsi="Times New Roman"/>
          <w:sz w:val="24"/>
          <w:szCs w:val="24"/>
        </w:rPr>
        <w:t xml:space="preserve"> el</w:t>
      </w:r>
      <w:r w:rsidRPr="00157E6C">
        <w:rPr>
          <w:rFonts w:ascii="Times New Roman" w:hAnsi="Times New Roman"/>
          <w:sz w:val="24"/>
          <w:szCs w:val="24"/>
        </w:rPr>
        <w:t xml:space="preserve"> lugar de la reunión, los asuntos debatidos (tratados) y las intervenciones de los socios y las votaciones. 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Artículo 14</w:t>
      </w:r>
      <w:r w:rsidRPr="00157E6C">
        <w:rPr>
          <w:rFonts w:ascii="Times New Roman" w:hAnsi="Times New Roman"/>
          <w:sz w:val="24"/>
          <w:szCs w:val="24"/>
        </w:rPr>
        <w:t>: Elección.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Se elegirá a los miembros del consejo rector por mayoría (previa candidatura)</w:t>
      </w:r>
      <w:r>
        <w:rPr>
          <w:rFonts w:ascii="Times New Roman" w:hAnsi="Times New Roman"/>
          <w:sz w:val="24"/>
          <w:szCs w:val="24"/>
        </w:rPr>
        <w:t>.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Artículo 15</w:t>
      </w:r>
      <w:r w:rsidRPr="00157E6C">
        <w:rPr>
          <w:rFonts w:ascii="Times New Roman" w:hAnsi="Times New Roman"/>
          <w:sz w:val="24"/>
          <w:szCs w:val="24"/>
        </w:rPr>
        <w:t>: Funciones del consejo rector.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 xml:space="preserve">Corresponde </w:t>
      </w:r>
      <w:r w:rsidRPr="00157E6C">
        <w:rPr>
          <w:rFonts w:ascii="Times New Roman" w:hAnsi="Times New Roman"/>
          <w:sz w:val="24"/>
          <w:szCs w:val="24"/>
          <w:u w:val="single"/>
        </w:rPr>
        <w:t>al presidente</w:t>
      </w:r>
      <w:r w:rsidRPr="00157E6C">
        <w:rPr>
          <w:rFonts w:ascii="Times New Roman" w:hAnsi="Times New Roman"/>
          <w:sz w:val="24"/>
          <w:szCs w:val="24"/>
        </w:rPr>
        <w:t>:</w:t>
      </w: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Convocar las asambleas generales</w:t>
      </w:r>
    </w:p>
    <w:p w:rsidR="00C4252D" w:rsidRPr="00157E6C" w:rsidRDefault="00C4252D" w:rsidP="00C42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Imponer orden</w:t>
      </w:r>
    </w:p>
    <w:p w:rsidR="00C4252D" w:rsidRPr="00157E6C" w:rsidRDefault="00C4252D" w:rsidP="00C42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Dirigir las deliberaciones</w:t>
      </w:r>
    </w:p>
    <w:p w:rsidR="00C4252D" w:rsidRPr="00157E6C" w:rsidRDefault="00C4252D" w:rsidP="00C42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Mantener el orden, pudiendo expulsar a los miembros de la cooperativa que falten al respeto de la asamblea, quedando esto reflejado en las actas.</w:t>
      </w:r>
    </w:p>
    <w:p w:rsidR="00C4252D" w:rsidRPr="00157E6C" w:rsidRDefault="00C4252D" w:rsidP="00C42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Velar por el cumplimiento de los estatutos.</w:t>
      </w:r>
    </w:p>
    <w:p w:rsidR="00C4252D" w:rsidRDefault="00C4252D" w:rsidP="00C42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Representar a la cooperativa.</w:t>
      </w:r>
    </w:p>
    <w:p w:rsidR="00C4252D" w:rsidRPr="00157E6C" w:rsidRDefault="00C4252D" w:rsidP="00C425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 xml:space="preserve">Corresponde </w:t>
      </w:r>
      <w:r w:rsidRPr="00157E6C">
        <w:rPr>
          <w:rFonts w:ascii="Times New Roman" w:hAnsi="Times New Roman"/>
          <w:sz w:val="24"/>
          <w:szCs w:val="24"/>
          <w:u w:val="single"/>
        </w:rPr>
        <w:t>al secretario</w:t>
      </w:r>
      <w:r w:rsidRPr="00157E6C">
        <w:rPr>
          <w:rFonts w:ascii="Times New Roman" w:hAnsi="Times New Roman"/>
          <w:sz w:val="24"/>
          <w:szCs w:val="24"/>
        </w:rPr>
        <w:t>: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Redactar las actas y las fichas de registro.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7E6C">
        <w:rPr>
          <w:rFonts w:ascii="Times New Roman" w:hAnsi="Times New Roman"/>
          <w:sz w:val="24"/>
          <w:szCs w:val="24"/>
        </w:rPr>
        <w:t xml:space="preserve">Corresponde </w:t>
      </w:r>
      <w:r w:rsidRPr="00157E6C">
        <w:rPr>
          <w:rFonts w:ascii="Times New Roman" w:hAnsi="Times New Roman"/>
          <w:sz w:val="24"/>
          <w:szCs w:val="24"/>
          <w:u w:val="single"/>
        </w:rPr>
        <w:t>al tesorero:</w:t>
      </w:r>
    </w:p>
    <w:p w:rsidR="00C4252D" w:rsidRPr="00157E6C" w:rsidRDefault="00C4252D" w:rsidP="00C425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252D" w:rsidRPr="00157E6C" w:rsidRDefault="00C4252D" w:rsidP="00C42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Controlar y guardar el dinero de la cooperativa.</w:t>
      </w: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 xml:space="preserve">DEPARTAMENTOS DE </w:t>
      </w:r>
      <w:smartTag w:uri="urn:schemas-microsoft-com:office:smarttags" w:element="PersonName">
        <w:smartTagPr>
          <w:attr w:name="ProductID" w:val="LA COOPERATIVA"/>
        </w:smartTagPr>
        <w:r w:rsidRPr="00157E6C">
          <w:rPr>
            <w:rFonts w:ascii="Times New Roman" w:hAnsi="Times New Roman"/>
            <w:sz w:val="24"/>
            <w:szCs w:val="24"/>
          </w:rPr>
          <w:t>LA COOPERATIVA</w:t>
        </w:r>
      </w:smartTag>
      <w:r w:rsidRPr="00157E6C">
        <w:rPr>
          <w:rFonts w:ascii="Times New Roman" w:hAnsi="Times New Roman"/>
          <w:sz w:val="24"/>
          <w:szCs w:val="24"/>
        </w:rPr>
        <w:t>:</w:t>
      </w:r>
    </w:p>
    <w:p w:rsidR="00C4252D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Artículo 16</w:t>
      </w:r>
      <w:r w:rsidRPr="00157E6C">
        <w:rPr>
          <w:rFonts w:ascii="Times New Roman" w:hAnsi="Times New Roman"/>
          <w:sz w:val="24"/>
          <w:szCs w:val="24"/>
        </w:rPr>
        <w:t>: Cargos directivos de la cooperativa</w:t>
      </w:r>
      <w:r>
        <w:rPr>
          <w:rFonts w:ascii="Times New Roman" w:hAnsi="Times New Roman"/>
          <w:sz w:val="24"/>
          <w:szCs w:val="24"/>
        </w:rPr>
        <w:t>.</w:t>
      </w:r>
    </w:p>
    <w:p w:rsidR="00C4252D" w:rsidRDefault="00C4252D" w:rsidP="00C4252D">
      <w:pPr>
        <w:ind w:left="360"/>
        <w:jc w:val="both"/>
      </w:pPr>
    </w:p>
    <w:p w:rsidR="00C4252D" w:rsidRDefault="00C4252D" w:rsidP="00C4252D">
      <w:pPr>
        <w:ind w:left="360"/>
        <w:jc w:val="both"/>
      </w:pPr>
      <w:r>
        <w:t>Director general: José Antonio Ramírez.</w:t>
      </w:r>
    </w:p>
    <w:p w:rsidR="00C4252D" w:rsidRDefault="00C4252D" w:rsidP="00C4252D">
      <w:pPr>
        <w:ind w:left="360"/>
        <w:jc w:val="both"/>
      </w:pPr>
    </w:p>
    <w:p w:rsidR="00C4252D" w:rsidRDefault="00C4252D" w:rsidP="00C4252D">
      <w:pPr>
        <w:ind w:left="360"/>
        <w:jc w:val="both"/>
      </w:pPr>
      <w:r>
        <w:t xml:space="preserve">Departamento de administración: </w:t>
      </w:r>
    </w:p>
    <w:p w:rsidR="00C4252D" w:rsidRDefault="00C4252D" w:rsidP="00C4252D">
      <w:pPr>
        <w:ind w:left="360" w:firstLine="348"/>
        <w:jc w:val="both"/>
      </w:pPr>
      <w:r>
        <w:t>Coordinador general: Daniel.</w:t>
      </w:r>
    </w:p>
    <w:p w:rsidR="00C4252D" w:rsidRDefault="00C4252D" w:rsidP="00C4252D">
      <w:pPr>
        <w:ind w:left="360"/>
        <w:jc w:val="both"/>
      </w:pPr>
      <w:r>
        <w:t xml:space="preserve"> </w:t>
      </w:r>
      <w:r>
        <w:tab/>
        <w:t>Tesorero: José María.</w:t>
      </w:r>
    </w:p>
    <w:p w:rsidR="00C4252D" w:rsidRDefault="00C4252D" w:rsidP="00C4252D">
      <w:pPr>
        <w:ind w:left="360"/>
        <w:jc w:val="both"/>
      </w:pPr>
      <w:r>
        <w:t xml:space="preserve"> </w:t>
      </w:r>
      <w:r>
        <w:tab/>
        <w:t>Secretaria: María José.</w:t>
      </w:r>
    </w:p>
    <w:p w:rsidR="00C4252D" w:rsidRDefault="00C4252D" w:rsidP="00C4252D">
      <w:pPr>
        <w:ind w:left="360"/>
        <w:jc w:val="both"/>
      </w:pPr>
    </w:p>
    <w:p w:rsidR="00C4252D" w:rsidRDefault="00C4252D" w:rsidP="00C4252D">
      <w:pPr>
        <w:ind w:left="360"/>
        <w:jc w:val="both"/>
      </w:pPr>
      <w:r>
        <w:t>Departamento de producción. Directora: Carmen.</w:t>
      </w:r>
    </w:p>
    <w:p w:rsidR="00C4252D" w:rsidRDefault="00C4252D" w:rsidP="00C4252D">
      <w:pPr>
        <w:ind w:left="360" w:firstLine="348"/>
        <w:jc w:val="both"/>
      </w:pPr>
      <w:r>
        <w:t xml:space="preserve">Personal: Marta, </w:t>
      </w:r>
      <w:proofErr w:type="spellStart"/>
      <w:r>
        <w:t>Allal</w:t>
      </w:r>
      <w:proofErr w:type="spellEnd"/>
      <w:r>
        <w:t>, Andrés y María.</w:t>
      </w:r>
    </w:p>
    <w:p w:rsidR="00C4252D" w:rsidRDefault="00C4252D" w:rsidP="00C4252D">
      <w:pPr>
        <w:ind w:left="360" w:firstLine="348"/>
        <w:jc w:val="both"/>
      </w:pPr>
    </w:p>
    <w:p w:rsidR="00C4252D" w:rsidRDefault="00C4252D" w:rsidP="00C4252D">
      <w:pPr>
        <w:ind w:left="360"/>
        <w:jc w:val="both"/>
      </w:pPr>
      <w:r>
        <w:t>Departamento de marketing Director: Almudena y Cristina.</w:t>
      </w:r>
    </w:p>
    <w:p w:rsidR="00C4252D" w:rsidRDefault="00C4252D" w:rsidP="00C4252D">
      <w:pPr>
        <w:ind w:left="360" w:firstLine="348"/>
        <w:jc w:val="both"/>
      </w:pPr>
      <w:r>
        <w:t xml:space="preserve"> Personal: Ana, Juan Antonio, Sonia, María Isabel.</w:t>
      </w:r>
    </w:p>
    <w:p w:rsidR="00C4252D" w:rsidRDefault="00C4252D" w:rsidP="00C4252D">
      <w:pPr>
        <w:ind w:left="360" w:firstLine="348"/>
        <w:jc w:val="both"/>
      </w:pPr>
    </w:p>
    <w:p w:rsidR="00C4252D" w:rsidRDefault="00C4252D" w:rsidP="00C4252D">
      <w:pPr>
        <w:ind w:left="360"/>
        <w:jc w:val="both"/>
      </w:pPr>
      <w:r>
        <w:t>Departamento de contabilidad y finanzas.  Director: Jennifer.</w:t>
      </w:r>
    </w:p>
    <w:p w:rsidR="00C4252D" w:rsidRDefault="00C4252D" w:rsidP="00C4252D">
      <w:pPr>
        <w:ind w:left="360" w:firstLine="348"/>
        <w:jc w:val="both"/>
      </w:pPr>
      <w:r>
        <w:t xml:space="preserve"> Personal: Francisco José, Noureddine, Alfredo, Ana Ruiz.</w:t>
      </w:r>
    </w:p>
    <w:p w:rsidR="00C4252D" w:rsidRDefault="00C4252D" w:rsidP="00C4252D">
      <w:pPr>
        <w:ind w:left="360" w:firstLine="348"/>
        <w:jc w:val="both"/>
      </w:pPr>
    </w:p>
    <w:p w:rsidR="00C4252D" w:rsidRDefault="00C4252D" w:rsidP="00C4252D">
      <w:pPr>
        <w:ind w:left="360"/>
        <w:jc w:val="both"/>
      </w:pPr>
      <w:r>
        <w:t xml:space="preserve">Departamentos de RRHH.  Director: Jorge. </w:t>
      </w:r>
    </w:p>
    <w:p w:rsidR="00C4252D" w:rsidRPr="00C4252D" w:rsidRDefault="00C4252D" w:rsidP="00C4252D">
      <w:pPr>
        <w:ind w:left="360" w:firstLine="348"/>
        <w:jc w:val="both"/>
      </w:pPr>
      <w:r>
        <w:t>Personal: Miriam, Jessica,  Julia y Lidia.</w:t>
      </w:r>
    </w:p>
    <w:p w:rsidR="00C4252D" w:rsidRPr="00157E6C" w:rsidRDefault="00C4252D" w:rsidP="00C4252D">
      <w:pPr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CAPÍTULO IV: Régimen económico</w:t>
      </w:r>
    </w:p>
    <w:p w:rsidR="00C4252D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Artículo </w:t>
      </w:r>
      <w:r w:rsidRPr="00157E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157E6C">
        <w:rPr>
          <w:rFonts w:ascii="Times New Roman" w:hAnsi="Times New Roman"/>
          <w:sz w:val="24"/>
          <w:szCs w:val="24"/>
        </w:rPr>
        <w:t>: Capital social</w:t>
      </w:r>
    </w:p>
    <w:p w:rsidR="00C4252D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El capital social de la cooperativa está constituido por las aportaciones de los socios. Está aportación ser</w:t>
      </w:r>
      <w:r>
        <w:rPr>
          <w:rFonts w:ascii="Times New Roman" w:hAnsi="Times New Roman"/>
          <w:sz w:val="24"/>
          <w:szCs w:val="24"/>
        </w:rPr>
        <w:t>á de 5</w:t>
      </w:r>
      <w:r w:rsidRPr="00157E6C">
        <w:rPr>
          <w:rFonts w:ascii="Times New Roman" w:hAnsi="Times New Roman"/>
          <w:sz w:val="24"/>
          <w:szCs w:val="24"/>
        </w:rPr>
        <w:t xml:space="preserve"> euros. Una vez realizada la aportación, el socio recibirá un recibo firmado por el presidente.</w:t>
      </w:r>
      <w:r>
        <w:rPr>
          <w:rFonts w:ascii="Times New Roman" w:hAnsi="Times New Roman"/>
          <w:sz w:val="24"/>
          <w:szCs w:val="24"/>
        </w:rPr>
        <w:t xml:space="preserve"> A lo largo del ejercicio económico ‘’ABAMA’’ realizará actividades para ampliar el capital social.</w:t>
      </w: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Artículo 18</w:t>
      </w:r>
      <w:r w:rsidRPr="00157E6C">
        <w:rPr>
          <w:rFonts w:ascii="Times New Roman" w:hAnsi="Times New Roman"/>
          <w:sz w:val="24"/>
          <w:szCs w:val="24"/>
        </w:rPr>
        <w:t>: Reparto de beneficios</w:t>
      </w: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Durante la primera quincena de Junio de 2015, se disolverá la sociedad y los fondos resultantes se repartirán de la s</w:t>
      </w:r>
      <w:r>
        <w:rPr>
          <w:rFonts w:ascii="Times New Roman" w:hAnsi="Times New Roman"/>
          <w:sz w:val="24"/>
          <w:szCs w:val="24"/>
        </w:rPr>
        <w:t xml:space="preserve">iguiente manera: el 20% para una obra social (ayuda a dos niños enfermos, Gorka y Alba) </w:t>
      </w:r>
      <w:r w:rsidRPr="00157E6C">
        <w:rPr>
          <w:rFonts w:ascii="Times New Roman" w:hAnsi="Times New Roman"/>
          <w:sz w:val="24"/>
          <w:szCs w:val="24"/>
        </w:rPr>
        <w:t xml:space="preserve"> y el resto se repartirá a partes </w:t>
      </w:r>
      <w:r>
        <w:rPr>
          <w:rFonts w:ascii="Times New Roman" w:hAnsi="Times New Roman"/>
          <w:sz w:val="24"/>
          <w:szCs w:val="24"/>
        </w:rPr>
        <w:t xml:space="preserve">iguales </w:t>
      </w:r>
      <w:r w:rsidRPr="00157E6C">
        <w:rPr>
          <w:rFonts w:ascii="Times New Roman" w:hAnsi="Times New Roman"/>
          <w:sz w:val="24"/>
          <w:szCs w:val="24"/>
        </w:rPr>
        <w:t>entre los socios.</w:t>
      </w: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252D" w:rsidRPr="00157E6C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CAPÍTULO V: Disolución.</w:t>
      </w:r>
    </w:p>
    <w:p w:rsidR="00C4252D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252D" w:rsidRDefault="00C4252D" w:rsidP="00C4252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Artículo 19</w:t>
      </w:r>
      <w:r w:rsidRPr="00157E6C">
        <w:rPr>
          <w:rFonts w:ascii="Times New Roman" w:hAnsi="Times New Roman"/>
          <w:sz w:val="24"/>
          <w:szCs w:val="24"/>
        </w:rPr>
        <w:t>: Disolución</w:t>
      </w:r>
    </w:p>
    <w:p w:rsidR="00C4252D" w:rsidRPr="00122868" w:rsidRDefault="00C4252D" w:rsidP="0012286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57E6C">
        <w:rPr>
          <w:rFonts w:ascii="Times New Roman" w:hAnsi="Times New Roman"/>
          <w:sz w:val="24"/>
          <w:szCs w:val="24"/>
        </w:rPr>
        <w:t>Se disolverá en junio de 2015.</w:t>
      </w:r>
    </w:p>
    <w:sectPr w:rsidR="00C4252D" w:rsidRPr="00122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90"/>
    <w:multiLevelType w:val="hybridMultilevel"/>
    <w:tmpl w:val="ED7661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74D43"/>
    <w:multiLevelType w:val="hybridMultilevel"/>
    <w:tmpl w:val="F5D22A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9699B"/>
    <w:multiLevelType w:val="hybridMultilevel"/>
    <w:tmpl w:val="6BEEED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35213"/>
    <w:multiLevelType w:val="hybridMultilevel"/>
    <w:tmpl w:val="ED0EDBC8"/>
    <w:lvl w:ilvl="0" w:tplc="477CB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56A3B"/>
    <w:multiLevelType w:val="hybridMultilevel"/>
    <w:tmpl w:val="C1EE6172"/>
    <w:lvl w:ilvl="0" w:tplc="B150FA8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09633F6"/>
    <w:multiLevelType w:val="hybridMultilevel"/>
    <w:tmpl w:val="0D20E540"/>
    <w:lvl w:ilvl="0" w:tplc="1F183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7D4C64"/>
    <w:multiLevelType w:val="hybridMultilevel"/>
    <w:tmpl w:val="B490A282"/>
    <w:lvl w:ilvl="0" w:tplc="C6BA75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0E5454"/>
    <w:multiLevelType w:val="hybridMultilevel"/>
    <w:tmpl w:val="63260A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5158E7"/>
    <w:multiLevelType w:val="hybridMultilevel"/>
    <w:tmpl w:val="DD0CD8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2D"/>
    <w:rsid w:val="00122868"/>
    <w:rsid w:val="00122D02"/>
    <w:rsid w:val="00C4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4252D"/>
    <w:pPr>
      <w:ind w:left="720"/>
      <w:contextualSpacing/>
    </w:pPr>
    <w:rPr>
      <w:rFonts w:ascii="Calibri" w:eastAsia="Times New Roman" w:hAnsi="Calibri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4252D"/>
    <w:pPr>
      <w:ind w:left="720"/>
      <w:contextualSpacing/>
    </w:pPr>
    <w:rPr>
      <w:rFonts w:ascii="Calibri" w:eastAsia="Times New Roman" w:hAnsi="Calibri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 </cp:lastModifiedBy>
  <cp:revision>4</cp:revision>
  <cp:lastPrinted>2015-02-02T11:31:00Z</cp:lastPrinted>
  <dcterms:created xsi:type="dcterms:W3CDTF">2015-01-29T08:26:00Z</dcterms:created>
  <dcterms:modified xsi:type="dcterms:W3CDTF">2015-02-02T11:32:00Z</dcterms:modified>
</cp:coreProperties>
</file>