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9F" w:rsidRPr="00B47005" w:rsidRDefault="004F619F" w:rsidP="004F619F">
      <w:pPr>
        <w:pStyle w:val="Ttulo1"/>
      </w:pPr>
      <w:r w:rsidRPr="00B47005">
        <w:t>Estatutos</w:t>
      </w:r>
      <w:r w:rsidR="000A30E9" w:rsidRPr="000A30E9">
        <w:t xml:space="preserve">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Style w:val="Ttulo2Car"/>
        </w:rPr>
        <w:t>Nombre de la cooperativa</w:t>
      </w:r>
      <w:r w:rsidRPr="00B47005">
        <w:rPr>
          <w:rFonts w:ascii="Arial" w:hAnsi="Arial" w:cs="Arial"/>
        </w:rPr>
        <w:t xml:space="preserve">: </w:t>
      </w:r>
      <w:r w:rsidR="008F689E">
        <w:rPr>
          <w:rFonts w:ascii="Arial" w:hAnsi="Arial" w:cs="Arial"/>
        </w:rPr>
        <w:t>BOLIVAR “CAR WASH”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0A30E9">
        <w:rPr>
          <w:rStyle w:val="Ttulo2Car"/>
        </w:rPr>
        <w:t>Objetivo</w:t>
      </w:r>
      <w:r w:rsidRPr="000A30E9">
        <w:rPr>
          <w:rFonts w:ascii="Arial" w:hAnsi="Arial" w:cs="Arial"/>
        </w:rPr>
        <w:t xml:space="preserve">: </w:t>
      </w:r>
      <w:r w:rsidRPr="000A30E9">
        <w:rPr>
          <w:rFonts w:ascii="Arial" w:hAnsi="Arial" w:cs="Arial"/>
        </w:rPr>
        <w:br/>
      </w:r>
      <w:r w:rsidRPr="00B47005">
        <w:rPr>
          <w:rFonts w:ascii="Arial" w:hAnsi="Arial" w:cs="Arial"/>
        </w:rPr>
        <w:br/>
        <w:t>Esta cooperativa se crea dentro del marco del proyecto</w:t>
      </w:r>
      <w:r>
        <w:rPr>
          <w:rFonts w:ascii="Arial" w:hAnsi="Arial" w:cs="Arial"/>
        </w:rPr>
        <w:t xml:space="preserve"> educativo Empresa Joven Ecuatoriana</w:t>
      </w:r>
      <w:r w:rsidRPr="00B47005">
        <w:rPr>
          <w:rFonts w:ascii="Arial" w:hAnsi="Arial" w:cs="Arial"/>
        </w:rPr>
        <w:t xml:space="preserve"> con una finalidad eminentemente didáctica que permitirá a sus integrantes: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Conocer y poner en práctica los valores de la cooperación: equidad, democracia, igualdad, solidaridad.</w:t>
      </w:r>
    </w:p>
    <w:p w:rsidR="004F619F" w:rsidRPr="00B47005" w:rsidRDefault="004F619F" w:rsidP="004F619F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Tomar decisiones democráticamente</w:t>
      </w:r>
    </w:p>
    <w:p w:rsidR="004F619F" w:rsidRPr="00B47005" w:rsidRDefault="004F619F" w:rsidP="004F619F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Gestionar un proyecto de forma cooperativa</w:t>
      </w:r>
    </w:p>
    <w:p w:rsidR="004F619F" w:rsidRPr="00B47005" w:rsidRDefault="004F619F" w:rsidP="004F619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Reparto de tareas y recursos</w:t>
      </w:r>
    </w:p>
    <w:p w:rsidR="004F619F" w:rsidRPr="00B47005" w:rsidRDefault="004F619F" w:rsidP="004F619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Interdependencia positiva</w:t>
      </w:r>
    </w:p>
    <w:p w:rsidR="004F619F" w:rsidRPr="00B47005" w:rsidRDefault="004F619F" w:rsidP="004F619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Resultados colectivos</w:t>
      </w:r>
    </w:p>
    <w:p w:rsidR="004F619F" w:rsidRPr="00B47005" w:rsidRDefault="004F619F" w:rsidP="004F619F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Tener un primer contacto con la creación y  gestión de una empresa</w:t>
      </w:r>
    </w:p>
    <w:p w:rsidR="004F619F" w:rsidRPr="00B47005" w:rsidRDefault="004F619F" w:rsidP="004F619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Marketing</w:t>
      </w:r>
    </w:p>
    <w:p w:rsidR="004F619F" w:rsidRPr="00B47005" w:rsidRDefault="004F619F" w:rsidP="004F619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Recursos humanos</w:t>
      </w:r>
    </w:p>
    <w:p w:rsidR="004F619F" w:rsidRPr="00B47005" w:rsidRDefault="004F619F" w:rsidP="004F619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Contabilidad</w:t>
      </w:r>
    </w:p>
    <w:p w:rsidR="004F619F" w:rsidRPr="00B47005" w:rsidRDefault="004F619F" w:rsidP="004F619F">
      <w:pPr>
        <w:numPr>
          <w:ilvl w:val="1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Producción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Esta cooperativa no está legalmente constituida sin embargo quedará registrada en el REGISTRO CENTRAL DE COOPERATIVAS EJE y será administrada según las reglas de funcionamiento de una cooperativa real.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Promoverá la participación de los socios trabajadores</w:t>
      </w:r>
    </w:p>
    <w:p w:rsidR="004F619F" w:rsidRPr="00B47005" w:rsidRDefault="004F619F" w:rsidP="004F619F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Será administrada por los socios trabajadores</w:t>
      </w:r>
    </w:p>
    <w:p w:rsidR="004F619F" w:rsidRPr="00B47005" w:rsidRDefault="004F619F" w:rsidP="004F619F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Pertenecerá a los socios trabajadores</w:t>
      </w:r>
    </w:p>
    <w:p w:rsidR="004F619F" w:rsidRPr="00B47005" w:rsidRDefault="004F619F" w:rsidP="004F619F">
      <w:pPr>
        <w:numPr>
          <w:ilvl w:val="0"/>
          <w:numId w:val="2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Contribuirá a la formación de los socios trabajadores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pStyle w:val="Ttulo2"/>
      </w:pPr>
      <w:r w:rsidRPr="00B47005">
        <w:t>Adhesión</w:t>
      </w: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br/>
        <w:t xml:space="preserve">Los socios de la cooperativa son los estudiantes y profesores que promueven la creación de la cooperativa y solicitan su registro al REGISTRO CENTRAL DE COOPERATIVAS EJE.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Cada uno de los miembros debe realizar una aportación de capital. Esta aportación hace que los socios se comprometan a alcanzar los objetivos de la cooperativa y a respetar las reglas de funcionamiento.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pStyle w:val="Ttulo2"/>
      </w:pPr>
      <w:r w:rsidRPr="00B47005">
        <w:lastRenderedPageBreak/>
        <w:t>Capital social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El capital social de la cooperativa está constituido por todas las aportaciones realizadas por los socios.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>Para adquirir la condición de socio cada mie</w:t>
      </w:r>
      <w:r w:rsidR="008F689E">
        <w:rPr>
          <w:rFonts w:ascii="Arial" w:hAnsi="Arial" w:cs="Arial"/>
        </w:rPr>
        <w:t>mbro debe aportar 5</w:t>
      </w:r>
      <w:r>
        <w:rPr>
          <w:rFonts w:ascii="Arial" w:hAnsi="Arial" w:cs="Arial"/>
        </w:rPr>
        <w:t>.00 dólares</w:t>
      </w:r>
      <w:r w:rsidRPr="00B47005">
        <w:rPr>
          <w:rFonts w:ascii="Arial" w:hAnsi="Arial" w:cs="Arial"/>
        </w:rPr>
        <w:t xml:space="preserve">.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>Una vez realizada la aportación, el miembro recibirá un certificado que acredita su</w:t>
      </w:r>
      <w:r>
        <w:rPr>
          <w:rFonts w:ascii="Arial" w:hAnsi="Arial" w:cs="Arial"/>
        </w:rPr>
        <w:t xml:space="preserve"> condición de socio</w:t>
      </w:r>
      <w:r w:rsidRPr="00B47005">
        <w:rPr>
          <w:rFonts w:ascii="Arial" w:hAnsi="Arial" w:cs="Arial"/>
        </w:rPr>
        <w:t xml:space="preserve">. La propiedad de la aportación social es intransferible.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>El hecho de realizar la aportación inicial es una condición necesaria pero no suficiente para optar a la devolución del mismo y a la distribución de excedentes.</w:t>
      </w:r>
      <w:r>
        <w:rPr>
          <w:rFonts w:ascii="Arial" w:hAnsi="Arial" w:cs="Arial"/>
        </w:rPr>
        <w:t xml:space="preserve">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>Devolución del capital social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devolución de la aportación se realizará a final de curso una vez satisfechas todas las deudas contraídas por la cooperativa. </w:t>
      </w:r>
    </w:p>
    <w:p w:rsidR="004F619F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pStyle w:val="Ttulo2"/>
      </w:pPr>
      <w:r>
        <w:t>Derechos de los socios</w:t>
      </w:r>
    </w:p>
    <w:p w:rsidR="004F619F" w:rsidRDefault="004F619F" w:rsidP="004F61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F619F" w:rsidRDefault="004F619F" w:rsidP="004F61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condición de socio otorga los siguientes derechos: </w:t>
      </w:r>
      <w:r>
        <w:rPr>
          <w:rFonts w:ascii="Arial" w:hAnsi="Arial" w:cs="Arial"/>
        </w:rPr>
        <w:br/>
      </w:r>
    </w:p>
    <w:p w:rsidR="004F619F" w:rsidRPr="00B47005" w:rsidRDefault="004F619F" w:rsidP="004F619F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Participar en el objeto social de la cooperativa.</w:t>
      </w:r>
    </w:p>
    <w:p w:rsidR="004F619F" w:rsidRPr="00B47005" w:rsidRDefault="004F619F" w:rsidP="004F619F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Ser elector y elegible para los cargos sociales.</w:t>
      </w:r>
    </w:p>
    <w:p w:rsidR="004F619F" w:rsidRPr="00B47005" w:rsidRDefault="004F619F" w:rsidP="004F619F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Participar con voz y voto en la adopción de acuerdos de </w:t>
      </w:r>
      <w:smartTag w:uri="urn:schemas-microsoft-com:office:smarttags" w:element="PersonName">
        <w:smartTagPr>
          <w:attr w:name="ProductID" w:val="la Asamblea General"/>
        </w:smartTagPr>
        <w:r w:rsidRPr="00B47005">
          <w:rPr>
            <w:rFonts w:ascii="Arial" w:hAnsi="Arial" w:cs="Arial"/>
          </w:rPr>
          <w:t>la Asamblea General</w:t>
        </w:r>
      </w:smartTag>
      <w:r w:rsidRPr="00B47005">
        <w:rPr>
          <w:rFonts w:ascii="Arial" w:hAnsi="Arial" w:cs="Arial"/>
        </w:rPr>
        <w:t xml:space="preserve"> y demás órganos sociales de los que formen parte.</w:t>
      </w:r>
    </w:p>
    <w:p w:rsidR="004F619F" w:rsidRPr="00B47005" w:rsidRDefault="004F619F" w:rsidP="004F619F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Obtener información sobre cualquier aspecto de la marcha de la cooperativa </w:t>
      </w:r>
    </w:p>
    <w:p w:rsidR="004F619F" w:rsidRDefault="004F619F" w:rsidP="004F619F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>Participar en los excedentes, en proporción al trabajo desarrollado en la cooperativa (y nunca exclusivamente a la aportación de capital desembolsada)</w:t>
      </w:r>
    </w:p>
    <w:p w:rsidR="004F619F" w:rsidRDefault="004F619F" w:rsidP="004F619F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Derecho al ingreso de nuevos integrantes con ideas que puedan aportar a la microempresa.</w:t>
      </w:r>
    </w:p>
    <w:p w:rsidR="004F619F" w:rsidRPr="00775CC6" w:rsidRDefault="004F619F" w:rsidP="004F619F">
      <w:pPr>
        <w:numPr>
          <w:ilvl w:val="0"/>
          <w:numId w:val="4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Derecho a salir de la microempresa con derecho a liquidación terminado el año de servicios. </w:t>
      </w:r>
    </w:p>
    <w:p w:rsidR="004F619F" w:rsidRPr="00B47005" w:rsidRDefault="004F619F" w:rsidP="004F619F">
      <w:pPr>
        <w:spacing w:before="40" w:after="40"/>
        <w:jc w:val="both"/>
        <w:rPr>
          <w:rFonts w:ascii="Arial" w:hAnsi="Arial" w:cs="Arial"/>
        </w:rPr>
      </w:pPr>
    </w:p>
    <w:p w:rsidR="004F619F" w:rsidRDefault="004F619F" w:rsidP="004F619F">
      <w:pPr>
        <w:spacing w:before="40" w:after="40"/>
        <w:jc w:val="both"/>
        <w:rPr>
          <w:rFonts w:ascii="Arial" w:hAnsi="Arial" w:cs="Arial"/>
        </w:rPr>
      </w:pPr>
    </w:p>
    <w:p w:rsidR="004F619F" w:rsidRDefault="004F619F" w:rsidP="004F619F">
      <w:pPr>
        <w:pStyle w:val="Ttulo2"/>
      </w:pPr>
    </w:p>
    <w:p w:rsidR="004F619F" w:rsidRDefault="004F619F" w:rsidP="004F619F">
      <w:pPr>
        <w:pStyle w:val="Ttulo2"/>
      </w:pPr>
    </w:p>
    <w:p w:rsidR="004F619F" w:rsidRDefault="004F619F" w:rsidP="004F619F"/>
    <w:p w:rsidR="004F619F" w:rsidRDefault="004F619F" w:rsidP="004F619F"/>
    <w:p w:rsidR="004F619F" w:rsidRPr="00190C33" w:rsidRDefault="004F619F" w:rsidP="004F619F"/>
    <w:p w:rsidR="004F619F" w:rsidRDefault="004F619F" w:rsidP="004F619F">
      <w:pPr>
        <w:pStyle w:val="Ttulo2"/>
      </w:pPr>
    </w:p>
    <w:p w:rsidR="004F619F" w:rsidRDefault="004F619F" w:rsidP="004F619F">
      <w:pPr>
        <w:pStyle w:val="Ttulo2"/>
      </w:pPr>
    </w:p>
    <w:p w:rsidR="004F619F" w:rsidRPr="00B47005" w:rsidRDefault="004F619F" w:rsidP="004F619F">
      <w:pPr>
        <w:pStyle w:val="Ttulo2"/>
      </w:pPr>
      <w:r>
        <w:t>Obligaciones de los socios</w:t>
      </w:r>
    </w:p>
    <w:p w:rsidR="004F619F" w:rsidRDefault="004F619F" w:rsidP="004F619F">
      <w:pPr>
        <w:spacing w:before="40" w:after="40"/>
        <w:jc w:val="both"/>
        <w:rPr>
          <w:rFonts w:ascii="Arial" w:hAnsi="Arial" w:cs="Arial"/>
        </w:rPr>
      </w:pPr>
    </w:p>
    <w:p w:rsidR="004F619F" w:rsidRDefault="004F619F" w:rsidP="004F619F">
      <w:pPr>
        <w:spacing w:before="40" w:after="40"/>
        <w:jc w:val="both"/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condición de socio obliga a asumir los siguientes deberes: </w:t>
      </w:r>
    </w:p>
    <w:p w:rsidR="004F619F" w:rsidRDefault="004F619F" w:rsidP="004F619F">
      <w:pPr>
        <w:spacing w:before="40" w:after="40"/>
        <w:jc w:val="both"/>
        <w:rPr>
          <w:rFonts w:ascii="Arial" w:hAnsi="Arial" w:cs="Arial"/>
        </w:rPr>
      </w:pPr>
    </w:p>
    <w:p w:rsidR="004F619F" w:rsidRPr="00190C33" w:rsidRDefault="004F619F" w:rsidP="004F619F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 xml:space="preserve">Asistir a las reuniones de </w:t>
      </w:r>
      <w:smartTag w:uri="urn:schemas-microsoft-com:office:smarttags" w:element="PersonName">
        <w:smartTagPr>
          <w:attr w:name="ProductID" w:val="la Asamblea General"/>
        </w:smartTagPr>
        <w:r w:rsidRPr="00190C33">
          <w:rPr>
            <w:rFonts w:ascii="Arial" w:hAnsi="Arial" w:cs="Arial"/>
          </w:rPr>
          <w:t>la Asamblea General</w:t>
        </w:r>
      </w:smartTag>
      <w:r w:rsidRPr="00190C33">
        <w:rPr>
          <w:rFonts w:ascii="Arial" w:hAnsi="Arial" w:cs="Arial"/>
        </w:rPr>
        <w:t xml:space="preserve"> </w:t>
      </w:r>
    </w:p>
    <w:p w:rsidR="004F619F" w:rsidRDefault="004F619F" w:rsidP="004F619F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Acatar las decisiones adoptadas de manera democrática por la Asamblea General.</w:t>
      </w:r>
    </w:p>
    <w:p w:rsidR="004F619F" w:rsidRDefault="004F619F" w:rsidP="004F619F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Participar en el objeto social de la cooperativa</w:t>
      </w:r>
    </w:p>
    <w:p w:rsidR="004F619F" w:rsidRDefault="004F619F" w:rsidP="004F619F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Aceptar los cargos sociale</w:t>
      </w:r>
      <w:r>
        <w:rPr>
          <w:rFonts w:ascii="Arial" w:hAnsi="Arial" w:cs="Arial"/>
        </w:rPr>
        <w:t>s para los que fuesen elegidos, y asumir las responsabilidades</w:t>
      </w:r>
    </w:p>
    <w:p w:rsidR="004F619F" w:rsidRDefault="004F619F" w:rsidP="004F619F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  <w:r w:rsidRPr="00190C33">
        <w:rPr>
          <w:rFonts w:ascii="Arial" w:hAnsi="Arial" w:cs="Arial"/>
        </w:rPr>
        <w:t>Participar en las actividades de formación e intercooperación de la entidad.</w:t>
      </w:r>
    </w:p>
    <w:p w:rsidR="004F619F" w:rsidRPr="0063468C" w:rsidRDefault="004F619F" w:rsidP="004F619F">
      <w:pPr>
        <w:numPr>
          <w:ilvl w:val="0"/>
          <w:numId w:val="5"/>
        </w:numPr>
        <w:spacing w:before="60" w:after="60"/>
        <w:jc w:val="both"/>
        <w:rPr>
          <w:rFonts w:ascii="Arial" w:hAnsi="Arial" w:cs="Arial"/>
        </w:rPr>
      </w:pPr>
    </w:p>
    <w:p w:rsidR="004F619F" w:rsidRPr="00B47005" w:rsidRDefault="004F619F" w:rsidP="004F619F">
      <w:pPr>
        <w:pStyle w:val="Ttulo2"/>
      </w:pPr>
      <w:r w:rsidRPr="00B47005">
        <w:t>Organización y responsabilidades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responsabilidad de la gestión recae en los miembros de la cooperativa. Los socios forman </w:t>
      </w:r>
      <w:smartTag w:uri="urn:schemas-microsoft-com:office:smarttags" w:element="PersonName">
        <w:smartTagPr>
          <w:attr w:name="ProductID" w:val="la Asamblea General.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General.</w:t>
        </w:r>
      </w:smartTag>
      <w:r w:rsidRPr="00B47005">
        <w:rPr>
          <w:rFonts w:ascii="Arial" w:hAnsi="Arial" w:cs="Arial"/>
        </w:rPr>
        <w:t xml:space="preserve"> Los miembros presentes en la asamblea constituyen el quórum.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Los miembros presentes en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</w:t>
        </w:r>
      </w:smartTag>
      <w:r w:rsidRPr="00B47005">
        <w:rPr>
          <w:rFonts w:ascii="Arial" w:hAnsi="Arial" w:cs="Arial"/>
        </w:rPr>
        <w:t xml:space="preserve"> eligen a sus representantes que formarán el consejo de administración de la cooperativa. 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numPr>
          <w:ilvl w:val="0"/>
          <w:numId w:val="3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Presidente</w:t>
      </w:r>
      <w:r>
        <w:rPr>
          <w:rFonts w:ascii="Arial" w:hAnsi="Arial" w:cs="Arial"/>
        </w:rPr>
        <w:t>: Jorge Fernando Miranda Arcos</w:t>
      </w:r>
    </w:p>
    <w:p w:rsidR="004F619F" w:rsidRPr="00B47005" w:rsidRDefault="004F619F" w:rsidP="004F619F">
      <w:pPr>
        <w:numPr>
          <w:ilvl w:val="0"/>
          <w:numId w:val="3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Secretario</w:t>
      </w:r>
      <w:r>
        <w:rPr>
          <w:rFonts w:ascii="Arial" w:hAnsi="Arial" w:cs="Arial"/>
        </w:rPr>
        <w:t xml:space="preserve">: Bryan Israel Moreno Fuel </w:t>
      </w:r>
    </w:p>
    <w:p w:rsidR="004F619F" w:rsidRPr="00B47005" w:rsidRDefault="004F619F" w:rsidP="004F619F">
      <w:pPr>
        <w:numPr>
          <w:ilvl w:val="0"/>
          <w:numId w:val="3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Tesorero</w:t>
      </w:r>
      <w:r>
        <w:rPr>
          <w:rFonts w:ascii="Arial" w:hAnsi="Arial" w:cs="Arial"/>
        </w:rPr>
        <w:t>: Brayan Alejando Obando Chamorro</w:t>
      </w:r>
      <w:r>
        <w:rPr>
          <w:rFonts w:ascii="Arial" w:hAnsi="Arial" w:cs="Arial"/>
        </w:rPr>
        <w:t xml:space="preserve"> 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A su vez los socios decidirán también la elección de los siguientes coordinadores: </w:t>
      </w:r>
      <w:r w:rsidRPr="00B47005">
        <w:rPr>
          <w:rFonts w:ascii="Arial" w:hAnsi="Arial" w:cs="Arial"/>
        </w:rPr>
        <w:br/>
        <w:t>- Coordinador general</w:t>
      </w:r>
      <w:r>
        <w:rPr>
          <w:rFonts w:ascii="Arial" w:hAnsi="Arial" w:cs="Arial"/>
        </w:rPr>
        <w:t xml:space="preserve">: Brayan Paúl Ortiz Cundar </w:t>
      </w: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producción</w:t>
      </w:r>
      <w:r w:rsidR="00E15E79">
        <w:rPr>
          <w:rFonts w:ascii="Arial" w:hAnsi="Arial" w:cs="Arial"/>
        </w:rPr>
        <w:t xml:space="preserve">: Daniel </w:t>
      </w:r>
      <w:proofErr w:type="spellStart"/>
      <w:r w:rsidR="00E15E79">
        <w:rPr>
          <w:rFonts w:ascii="Arial" w:hAnsi="Arial" w:cs="Arial"/>
        </w:rPr>
        <w:t>Jossué</w:t>
      </w:r>
      <w:proofErr w:type="spellEnd"/>
      <w:r w:rsidR="00E15E79">
        <w:rPr>
          <w:rFonts w:ascii="Arial" w:hAnsi="Arial" w:cs="Arial"/>
        </w:rPr>
        <w:t xml:space="preserve"> Lima Guerrón </w:t>
      </w:r>
      <w:r>
        <w:rPr>
          <w:rFonts w:ascii="Arial" w:hAnsi="Arial" w:cs="Arial"/>
        </w:rPr>
        <w:t xml:space="preserve"> </w:t>
      </w: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marketing</w:t>
      </w:r>
      <w:r>
        <w:rPr>
          <w:rFonts w:ascii="Arial" w:hAnsi="Arial" w:cs="Arial"/>
        </w:rPr>
        <w:t xml:space="preserve">: Kevin Alexander Aguilar Figueroa </w:t>
      </w:r>
      <w:r>
        <w:rPr>
          <w:rFonts w:ascii="Arial" w:hAnsi="Arial" w:cs="Arial"/>
        </w:rPr>
        <w:t xml:space="preserve"> </w:t>
      </w: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contabilidad</w:t>
      </w:r>
      <w:r>
        <w:rPr>
          <w:rFonts w:ascii="Arial" w:hAnsi="Arial" w:cs="Arial"/>
        </w:rPr>
        <w:t xml:space="preserve">: Emir Israel Fuentes Arcos </w:t>
      </w: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>- Coordinador de recursos humanos</w:t>
      </w:r>
      <w:r>
        <w:rPr>
          <w:rFonts w:ascii="Arial" w:hAnsi="Arial" w:cs="Arial"/>
        </w:rPr>
        <w:t>: Ray Rodolfo Villarreal Guamialama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Estos se encargarán de llevar a la práctica las decisiones tomadas por los miembros de la cooperativa y de rendir cuentas a todos los socios en sucesivas reuniones.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>El presidente, el secretario y el tesorero son las personas autorizadas para firmar documentos en nombre de la cooperativa.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Al final del curso será preciso presentar un informe anual de actividades ante la asamblea.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Default="004F619F" w:rsidP="004F619F">
      <w:pPr>
        <w:pStyle w:val="Ttulo2"/>
      </w:pPr>
    </w:p>
    <w:p w:rsidR="004F619F" w:rsidRPr="00B47005" w:rsidRDefault="004F619F" w:rsidP="004F619F">
      <w:pPr>
        <w:pStyle w:val="Ttulo2"/>
      </w:pPr>
      <w:r w:rsidRPr="00B47005">
        <w:t>Asamblea General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Además de </w:t>
      </w:r>
      <w:smartTag w:uri="urn:schemas-microsoft-com:office:smarttags" w:element="PersonName">
        <w:smartTagPr>
          <w:attr w:name="ProductID" w:val="la Asamblea"/>
        </w:smartTagPr>
        <w:r w:rsidRPr="00B47005">
          <w:rPr>
            <w:rFonts w:ascii="Arial" w:hAnsi="Arial" w:cs="Arial"/>
          </w:rPr>
          <w:t>la Asamblea</w:t>
        </w:r>
      </w:smartTag>
      <w:r w:rsidRPr="00B47005">
        <w:rPr>
          <w:rFonts w:ascii="Arial" w:hAnsi="Arial" w:cs="Arial"/>
        </w:rPr>
        <w:t xml:space="preserve"> de Constitución de la cooperativa, se convocará otra asamblea general al final del curso (fecha a determinar por la cooperativa). La convocatoria se hará llegar a todos los socios al menos con una semana de antelación. En la convocatoria se incluirá un orden del día.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En esta Asamblea Final la cooperativa presenta a </w:t>
      </w:r>
      <w:smartTag w:uri="urn:schemas-microsoft-com:office:smarttags" w:element="PersonName">
        <w:smartTagPr>
          <w:attr w:name="ProductID" w:val="la Asamblea General"/>
        </w:smartTagPr>
        <w:smartTag w:uri="urn:schemas-microsoft-com:office:smarttags" w:element="PersonName">
          <w:smartTagPr>
            <w:attr w:name="ProductID" w:val="la Asamblea"/>
          </w:smartTagPr>
          <w:r w:rsidRPr="00B47005">
            <w:rPr>
              <w:rFonts w:ascii="Arial" w:hAnsi="Arial" w:cs="Arial"/>
            </w:rPr>
            <w:t>la Asamblea</w:t>
          </w:r>
        </w:smartTag>
        <w:r w:rsidRPr="00B47005">
          <w:rPr>
            <w:rFonts w:ascii="Arial" w:hAnsi="Arial" w:cs="Arial"/>
          </w:rPr>
          <w:t xml:space="preserve"> General</w:t>
        </w:r>
      </w:smartTag>
      <w:r w:rsidRPr="00B47005">
        <w:rPr>
          <w:rFonts w:ascii="Arial" w:hAnsi="Arial" w:cs="Arial"/>
        </w:rPr>
        <w:t xml:space="preserve"> una memoria final que incluye el estado de las cuentas. La asamblea debe aprobar el reparto de excedentes excluyendo previamente: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>la cantidad destinada al Fondo de Reserva para permitir, si procede, la consolidación y la expansión de la empresa</w:t>
      </w:r>
    </w:p>
    <w:p w:rsidR="004F619F" w:rsidRPr="00B47005" w:rsidRDefault="004F619F" w:rsidP="004F619F">
      <w:pPr>
        <w:numPr>
          <w:ilvl w:val="0"/>
          <w:numId w:val="1"/>
        </w:num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cantidad destinada a los retornos cooperativos entre los socios.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pStyle w:val="Ttulo2"/>
      </w:pPr>
      <w:r w:rsidRPr="00B47005">
        <w:t>Reuniones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>Las reuniones ordinarias se desarroll</w:t>
      </w:r>
      <w:r>
        <w:rPr>
          <w:rFonts w:ascii="Arial" w:hAnsi="Arial" w:cs="Arial"/>
        </w:rPr>
        <w:t>arán cada dos semanas</w:t>
      </w:r>
      <w:r w:rsidRPr="00B47005">
        <w:rPr>
          <w:rFonts w:ascii="Arial" w:hAnsi="Arial" w:cs="Arial"/>
        </w:rPr>
        <w:t>. Se pueden convocar reuniones extraordinarias cuando los miembros de la cooperativa lo estimen oportuno.</w:t>
      </w: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Para que una reunión sea válida debe contar con la presencia del 50% de los socios + 1.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pStyle w:val="Ttulo2"/>
      </w:pPr>
      <w:r w:rsidRPr="00B47005">
        <w:t>Duración de la actividad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  <w:r w:rsidRPr="00B47005">
        <w:rPr>
          <w:rFonts w:ascii="Arial" w:hAnsi="Arial" w:cs="Arial"/>
        </w:rPr>
        <w:t xml:space="preserve">La cooperativa se considerará activa desde el momento en que solicite su  inscripción en el REGISTRO CENTRAL DE COOPERATIVAS EJE y dará por finalizada su actividad al finalizar el curso escolar. 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Default="004F619F" w:rsidP="004F61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Basado en: </w:t>
      </w:r>
    </w:p>
    <w:p w:rsidR="004F619F" w:rsidRPr="00E4795D" w:rsidRDefault="004F619F" w:rsidP="004F619F">
      <w:pPr>
        <w:ind w:left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Basado en Mini empresa Cooperativa “Cine Bar”, ubicado en Tulcán-Ecuador, Unidad Educativa “</w:t>
      </w:r>
      <w:r w:rsidR="008F689E">
        <w:rPr>
          <w:rFonts w:ascii="Arial" w:hAnsi="Arial" w:cs="Arial"/>
          <w:b/>
          <w:i/>
        </w:rPr>
        <w:t>Bolívar</w:t>
      </w:r>
      <w:r>
        <w:rPr>
          <w:rFonts w:ascii="Arial" w:hAnsi="Arial" w:cs="Arial"/>
          <w:b/>
          <w:i/>
        </w:rPr>
        <w:t>”</w:t>
      </w:r>
    </w:p>
    <w:p w:rsidR="004F619F" w:rsidRPr="00B47005" w:rsidRDefault="004F619F" w:rsidP="004F619F">
      <w:pPr>
        <w:rPr>
          <w:rFonts w:ascii="Arial" w:hAnsi="Arial" w:cs="Arial"/>
        </w:rPr>
      </w:pPr>
    </w:p>
    <w:p w:rsidR="004F619F" w:rsidRPr="00B47005" w:rsidRDefault="004F619F" w:rsidP="004F619F">
      <w:pPr>
        <w:rPr>
          <w:rFonts w:ascii="Arial" w:hAnsi="Arial" w:cs="Arial"/>
        </w:rPr>
      </w:pPr>
    </w:p>
    <w:p w:rsidR="007536D3" w:rsidRDefault="007536D3"/>
    <w:p w:rsidR="000A30E9" w:rsidRDefault="000A30E9"/>
    <w:p w:rsidR="000A30E9" w:rsidRDefault="000A30E9">
      <w:pPr>
        <w:rPr>
          <w:noProof/>
        </w:rPr>
      </w:pPr>
    </w:p>
    <w:p w:rsidR="000A30E9" w:rsidRDefault="000A30E9">
      <w:bookmarkStart w:id="0" w:name="_GoBack"/>
      <w:bookmarkEnd w:id="0"/>
    </w:p>
    <w:sectPr w:rsidR="000A30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E57" w:rsidRDefault="004C4E57" w:rsidP="000A30E9">
      <w:r>
        <w:separator/>
      </w:r>
    </w:p>
  </w:endnote>
  <w:endnote w:type="continuationSeparator" w:id="0">
    <w:p w:rsidR="004C4E57" w:rsidRDefault="004C4E57" w:rsidP="000A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E9" w:rsidRDefault="000A30E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E9" w:rsidRDefault="000A30E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E9" w:rsidRDefault="000A30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E57" w:rsidRDefault="004C4E57" w:rsidP="000A30E9">
      <w:r>
        <w:separator/>
      </w:r>
    </w:p>
  </w:footnote>
  <w:footnote w:type="continuationSeparator" w:id="0">
    <w:p w:rsidR="004C4E57" w:rsidRDefault="004C4E57" w:rsidP="000A3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E9" w:rsidRDefault="003948D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8235" o:spid="_x0000_s2060" type="#_x0000_t75" style="position:absolute;margin-left:0;margin-top:0;width:906.1pt;height:733.6pt;z-index:-251657216;mso-position-horizontal:center;mso-position-horizontal-relative:margin;mso-position-vertical:center;mso-position-vertical-relative:margin" o:allowincell="f">
          <v:imagedata r:id="rId1" o:title="apiray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E9" w:rsidRDefault="003948D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8236" o:spid="_x0000_s2061" type="#_x0000_t75" style="position:absolute;margin-left:0;margin-top:0;width:906.1pt;height:733.6pt;z-index:-251656192;mso-position-horizontal:center;mso-position-horizontal-relative:margin;mso-position-vertical:center;mso-position-vertical-relative:margin" o:allowincell="f">
          <v:imagedata r:id="rId1" o:title="apiray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E9" w:rsidRDefault="003948D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8234" o:spid="_x0000_s2059" type="#_x0000_t75" style="position:absolute;margin-left:0;margin-top:0;width:906.1pt;height:733.6pt;z-index:-251658240;mso-position-horizontal:center;mso-position-horizontal-relative:margin;mso-position-vertical:center;mso-position-vertical-relative:margin" o:allowincell="f">
          <v:imagedata r:id="rId1" o:title="apiray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97F"/>
    <w:multiLevelType w:val="hybridMultilevel"/>
    <w:tmpl w:val="78EED77A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F30D2E"/>
    <w:multiLevelType w:val="hybridMultilevel"/>
    <w:tmpl w:val="B27A8BA8"/>
    <w:lvl w:ilvl="0" w:tplc="DCC87CC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D4173AE"/>
    <w:multiLevelType w:val="hybridMultilevel"/>
    <w:tmpl w:val="7AC0B956"/>
    <w:lvl w:ilvl="0" w:tplc="DCC87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C51C01"/>
    <w:multiLevelType w:val="hybridMultilevel"/>
    <w:tmpl w:val="F8A451C6"/>
    <w:lvl w:ilvl="0" w:tplc="DCC87CC8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CFB1FF9"/>
    <w:multiLevelType w:val="hybridMultilevel"/>
    <w:tmpl w:val="805E20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9F"/>
    <w:rsid w:val="000A30E9"/>
    <w:rsid w:val="003948D1"/>
    <w:rsid w:val="004C4E57"/>
    <w:rsid w:val="004F619F"/>
    <w:rsid w:val="0072550E"/>
    <w:rsid w:val="007536D3"/>
    <w:rsid w:val="008F689E"/>
    <w:rsid w:val="00E1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F61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F61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619F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4F619F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0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0E9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A30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30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A30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0E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F61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F61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619F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4F619F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0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0E9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A30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30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A30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0E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998D-D447-49C1-BE8C-D14FC1DA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892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pc-miranda</dc:creator>
  <cp:lastModifiedBy>pc-miranda</cp:lastModifiedBy>
  <cp:revision>5</cp:revision>
  <dcterms:created xsi:type="dcterms:W3CDTF">2014-12-08T22:12:00Z</dcterms:created>
  <dcterms:modified xsi:type="dcterms:W3CDTF">2014-12-08T23:00:00Z</dcterms:modified>
</cp:coreProperties>
</file>