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7" w:rsidRPr="002011B7" w:rsidRDefault="003733C7">
      <w:pPr>
        <w:rPr>
          <w:b/>
          <w:color w:val="FF99FF"/>
        </w:rPr>
      </w:pPr>
      <w:r w:rsidRPr="003733C7">
        <w:rPr>
          <w:b/>
        </w:rPr>
        <w:t xml:space="preserve">                  </w:t>
      </w:r>
      <w:r w:rsidRPr="002011B7">
        <w:rPr>
          <w:b/>
          <w:color w:val="FF99FF"/>
        </w:rPr>
        <w:t xml:space="preserve">               ESTATUTOS DE LA </w:t>
      </w:r>
      <w:proofErr w:type="gramStart"/>
      <w:r w:rsidRPr="002011B7">
        <w:rPr>
          <w:b/>
          <w:color w:val="FF99FF"/>
        </w:rPr>
        <w:t>COOPERATIVA :</w:t>
      </w:r>
      <w:proofErr w:type="gramEnd"/>
      <w:r w:rsidRPr="002011B7">
        <w:rPr>
          <w:b/>
          <w:color w:val="FF99FF"/>
        </w:rPr>
        <w:t xml:space="preserve"> PRODUCTOS C.M</w:t>
      </w:r>
    </w:p>
    <w:p w:rsidR="003733C7" w:rsidRPr="002011B7" w:rsidRDefault="003733C7">
      <w:pPr>
        <w:rPr>
          <w:b/>
          <w:color w:val="FF99FF"/>
        </w:rPr>
      </w:pP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Capitulo </w:t>
      </w:r>
      <w:proofErr w:type="gramStart"/>
      <w:r w:rsidRPr="002011B7">
        <w:rPr>
          <w:color w:val="FF99FF"/>
        </w:rPr>
        <w:t>1 :</w:t>
      </w:r>
      <w:proofErr w:type="gramEnd"/>
      <w:r w:rsidRPr="002011B7">
        <w:rPr>
          <w:color w:val="FF99FF"/>
        </w:rPr>
        <w:t xml:space="preserve"> denominación y ámbito social de actuación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>Artículo 1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Nombre y razón </w:t>
      </w:r>
      <w:proofErr w:type="gramStart"/>
      <w:r w:rsidRPr="002011B7">
        <w:rPr>
          <w:color w:val="FF99FF"/>
        </w:rPr>
        <w:t>social :</w:t>
      </w:r>
      <w:proofErr w:type="gramEnd"/>
      <w:r w:rsidRPr="002011B7">
        <w:rPr>
          <w:color w:val="FF99FF"/>
        </w:rPr>
        <w:t xml:space="preserve"> Productos CM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La cooperativa funciona bajo el nombre </w:t>
      </w:r>
      <w:proofErr w:type="gramStart"/>
      <w:r w:rsidRPr="002011B7">
        <w:rPr>
          <w:color w:val="FF99FF"/>
        </w:rPr>
        <w:t>de :</w:t>
      </w:r>
      <w:proofErr w:type="gramEnd"/>
      <w:r w:rsidRPr="002011B7">
        <w:rPr>
          <w:color w:val="FF99FF"/>
        </w:rPr>
        <w:t xml:space="preserve"> productos CM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Artículo </w:t>
      </w:r>
      <w:proofErr w:type="gramStart"/>
      <w:r w:rsidRPr="002011B7">
        <w:rPr>
          <w:color w:val="FF99FF"/>
        </w:rPr>
        <w:t>2 :</w:t>
      </w:r>
      <w:proofErr w:type="gramEnd"/>
      <w:r w:rsidRPr="002011B7">
        <w:rPr>
          <w:color w:val="FF99FF"/>
        </w:rPr>
        <w:t xml:space="preserve"> Objeto social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La cooperativa tiene por objeto las siguientes </w:t>
      </w:r>
      <w:proofErr w:type="gramStart"/>
      <w:r w:rsidRPr="002011B7">
        <w:rPr>
          <w:color w:val="FF99FF"/>
        </w:rPr>
        <w:t>actividades :</w:t>
      </w:r>
      <w:proofErr w:type="gramEnd"/>
      <w:r w:rsidRPr="002011B7">
        <w:rPr>
          <w:color w:val="FF99FF"/>
        </w:rPr>
        <w:t xml:space="preserve"> producir,  vender y obtener beneficios.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>Estas actividades serán desarrolladas por todos los componentes del grupo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Articulo </w:t>
      </w:r>
      <w:proofErr w:type="gramStart"/>
      <w:r w:rsidRPr="002011B7">
        <w:rPr>
          <w:color w:val="FF99FF"/>
        </w:rPr>
        <w:t>3 :</w:t>
      </w:r>
      <w:proofErr w:type="gramEnd"/>
      <w:r w:rsidRPr="002011B7">
        <w:rPr>
          <w:color w:val="FF99FF"/>
        </w:rPr>
        <w:t xml:space="preserve"> Duración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La cooperativa se constituye desde el 17 de septiembre hasta el 18 de junio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Capítulo 2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Domicilio social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>Articulo 4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>El domicilio social que haya establecido en el Colegio Mayol C/Airén Nª7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Capítulo 3: Régimen económico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Articulo 5: Capital social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El capital de inversión se fija en 120 euros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>Se divide en participaciones de 15 euros por persona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Cada participación otorga a cada titular derechos y obligaciones </w:t>
      </w:r>
    </w:p>
    <w:p w:rsidR="00321163" w:rsidRPr="002011B7" w:rsidRDefault="00321163">
      <w:pPr>
        <w:rPr>
          <w:color w:val="FF99FF"/>
        </w:rPr>
      </w:pPr>
      <w:r w:rsidRPr="002011B7">
        <w:rPr>
          <w:color w:val="FF99FF"/>
        </w:rPr>
        <w:t xml:space="preserve">Articulo </w:t>
      </w:r>
      <w:proofErr w:type="gramStart"/>
      <w:r w:rsidRPr="002011B7">
        <w:rPr>
          <w:color w:val="FF99FF"/>
        </w:rPr>
        <w:t>6</w:t>
      </w:r>
      <w:r w:rsidR="002D6D59" w:rsidRPr="002011B7">
        <w:rPr>
          <w:color w:val="FF99FF"/>
        </w:rPr>
        <w:t xml:space="preserve"> :</w:t>
      </w:r>
      <w:proofErr w:type="gramEnd"/>
      <w:r w:rsidR="002D6D59" w:rsidRPr="002011B7">
        <w:rPr>
          <w:color w:val="FF99FF"/>
        </w:rPr>
        <w:t xml:space="preserve"> </w:t>
      </w:r>
      <w:proofErr w:type="spellStart"/>
      <w:r w:rsidR="002D6D59" w:rsidRPr="002011B7">
        <w:rPr>
          <w:color w:val="FF99FF"/>
        </w:rPr>
        <w:t>Distribucion</w:t>
      </w:r>
      <w:proofErr w:type="spellEnd"/>
      <w:r w:rsidR="002D6D59" w:rsidRPr="002011B7">
        <w:rPr>
          <w:color w:val="FF99FF"/>
        </w:rPr>
        <w:t xml:space="preserve"> de beneficios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La </w:t>
      </w:r>
      <w:proofErr w:type="spellStart"/>
      <w:r w:rsidRPr="002011B7">
        <w:rPr>
          <w:color w:val="FF99FF"/>
        </w:rPr>
        <w:t>distribuccion</w:t>
      </w:r>
      <w:proofErr w:type="spellEnd"/>
      <w:r w:rsidRPr="002011B7">
        <w:rPr>
          <w:color w:val="FF99FF"/>
        </w:rPr>
        <w:t xml:space="preserve"> de dividendos a loas socios se realizará en la octava parte de cada una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Capitulo </w:t>
      </w:r>
      <w:proofErr w:type="gramStart"/>
      <w:r w:rsidRPr="002011B7">
        <w:rPr>
          <w:color w:val="FF99FF"/>
        </w:rPr>
        <w:t>4 :</w:t>
      </w:r>
      <w:proofErr w:type="gramEnd"/>
      <w:r w:rsidRPr="002011B7">
        <w:rPr>
          <w:color w:val="FF99FF"/>
        </w:rPr>
        <w:t xml:space="preserve"> órganos de la sociedad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>Articulo 7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Régimen Y la organización de la cooperativa 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Directora </w:t>
      </w:r>
      <w:proofErr w:type="gramStart"/>
      <w:r w:rsidRPr="002011B7">
        <w:rPr>
          <w:color w:val="FF99FF"/>
        </w:rPr>
        <w:t>general :</w:t>
      </w:r>
      <w:proofErr w:type="gramEnd"/>
      <w:r w:rsidRPr="002011B7">
        <w:rPr>
          <w:color w:val="FF99FF"/>
        </w:rPr>
        <w:t xml:space="preserve"> María Jiménez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Departamento de </w:t>
      </w:r>
      <w:proofErr w:type="gramStart"/>
      <w:r w:rsidRPr="002011B7">
        <w:rPr>
          <w:color w:val="FF99FF"/>
        </w:rPr>
        <w:t>fianzas :</w:t>
      </w:r>
      <w:proofErr w:type="gramEnd"/>
      <w:r w:rsidRPr="002011B7">
        <w:rPr>
          <w:color w:val="FF99FF"/>
        </w:rPr>
        <w:t xml:space="preserve"> Andrea bravo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lastRenderedPageBreak/>
        <w:t xml:space="preserve">Departamento de comercio </w:t>
      </w:r>
      <w:proofErr w:type="gramStart"/>
      <w:r w:rsidRPr="002011B7">
        <w:rPr>
          <w:color w:val="FF99FF"/>
        </w:rPr>
        <w:t>exterior :</w:t>
      </w:r>
      <w:proofErr w:type="gramEnd"/>
      <w:r w:rsidRPr="002011B7">
        <w:rPr>
          <w:color w:val="FF99FF"/>
        </w:rPr>
        <w:t xml:space="preserve"> Lucia y clara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>Las decisiones serán tomadas de forma conjunta mediante asamblea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Capitulo </w:t>
      </w:r>
      <w:proofErr w:type="gramStart"/>
      <w:r w:rsidRPr="002011B7">
        <w:rPr>
          <w:color w:val="FF99FF"/>
        </w:rPr>
        <w:t>5 :</w:t>
      </w:r>
      <w:proofErr w:type="gramEnd"/>
      <w:r w:rsidRPr="002011B7">
        <w:rPr>
          <w:color w:val="FF99FF"/>
        </w:rPr>
        <w:t xml:space="preserve"> Libros y </w:t>
      </w:r>
      <w:proofErr w:type="spellStart"/>
      <w:r w:rsidRPr="002011B7">
        <w:rPr>
          <w:color w:val="FF99FF"/>
        </w:rPr>
        <w:t>contabalidad</w:t>
      </w:r>
      <w:proofErr w:type="spellEnd"/>
      <w:r w:rsidRPr="002011B7">
        <w:rPr>
          <w:color w:val="FF99FF"/>
        </w:rPr>
        <w:t xml:space="preserve">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Articulo 8 las cuentas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Los informes de las cuentas se presentaran a los socios cooperativistas cada martes y serán supervisadas previamente por Andrea Bravo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Capitulo </w:t>
      </w:r>
      <w:proofErr w:type="gramStart"/>
      <w:r w:rsidRPr="002011B7">
        <w:rPr>
          <w:color w:val="FF99FF"/>
        </w:rPr>
        <w:t>6 :</w:t>
      </w:r>
      <w:proofErr w:type="gramEnd"/>
      <w:r w:rsidRPr="002011B7">
        <w:rPr>
          <w:color w:val="FF99FF"/>
        </w:rPr>
        <w:t xml:space="preserve"> transformación y disolución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Articulo 9 </w:t>
      </w:r>
      <w:proofErr w:type="spellStart"/>
      <w:r w:rsidRPr="002011B7">
        <w:rPr>
          <w:color w:val="FF99FF"/>
        </w:rPr>
        <w:t>disolucion</w:t>
      </w:r>
      <w:proofErr w:type="spellEnd"/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En caso de separación los beneficios se repartirán a partes iguales 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 xml:space="preserve">Articulo </w:t>
      </w:r>
      <w:proofErr w:type="gramStart"/>
      <w:r w:rsidRPr="002011B7">
        <w:rPr>
          <w:color w:val="FF99FF"/>
        </w:rPr>
        <w:t>10 :</w:t>
      </w:r>
      <w:proofErr w:type="gramEnd"/>
      <w:r w:rsidRPr="002011B7">
        <w:rPr>
          <w:color w:val="FF99FF"/>
        </w:rPr>
        <w:t xml:space="preserve"> otras decisiones</w:t>
      </w:r>
    </w:p>
    <w:p w:rsidR="002D6D59" w:rsidRPr="002011B7" w:rsidRDefault="002D6D59">
      <w:pPr>
        <w:rPr>
          <w:color w:val="FF99FF"/>
        </w:rPr>
      </w:pPr>
      <w:r w:rsidRPr="002011B7">
        <w:rPr>
          <w:color w:val="FF99FF"/>
        </w:rPr>
        <w:t>NADA</w:t>
      </w:r>
    </w:p>
    <w:p w:rsidR="002D6D59" w:rsidRPr="002011B7" w:rsidRDefault="002D6D59">
      <w:pPr>
        <w:rPr>
          <w:color w:val="FF99FF"/>
        </w:rPr>
      </w:pPr>
    </w:p>
    <w:p w:rsidR="00321163" w:rsidRDefault="00321163"/>
    <w:sectPr w:rsidR="00321163" w:rsidSect="00BA1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21163"/>
    <w:rsid w:val="002011B7"/>
    <w:rsid w:val="002D6D59"/>
    <w:rsid w:val="00321163"/>
    <w:rsid w:val="003733C7"/>
    <w:rsid w:val="006A61EA"/>
    <w:rsid w:val="0086084D"/>
    <w:rsid w:val="00BA1E3B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4</cp:revision>
  <dcterms:created xsi:type="dcterms:W3CDTF">2012-11-07T08:52:00Z</dcterms:created>
  <dcterms:modified xsi:type="dcterms:W3CDTF">2012-11-14T08:56:00Z</dcterms:modified>
</cp:coreProperties>
</file>