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59" w:rsidRDefault="00915A59" w:rsidP="00915A59">
      <w:pPr>
        <w:rPr>
          <w:rFonts w:ascii="Lucida Bright" w:hAnsi="Lucida Bright"/>
          <w:color w:val="0070C0"/>
          <w:sz w:val="30"/>
          <w:szCs w:val="30"/>
        </w:rPr>
      </w:pPr>
    </w:p>
    <w:p w:rsidR="00915A59" w:rsidRPr="00915A59" w:rsidRDefault="006B424B" w:rsidP="00915A59">
      <w:pPr>
        <w:rPr>
          <w:rFonts w:ascii="Lucida Bright" w:hAnsi="Lucida Bright"/>
          <w:color w:val="0070C0"/>
          <w:sz w:val="30"/>
          <w:szCs w:val="30"/>
        </w:rPr>
      </w:pPr>
      <w:r w:rsidRPr="006B424B">
        <w:rPr>
          <w:rFonts w:ascii="Lucida Bright" w:hAnsi="Lucida Bright"/>
          <w:noProof/>
          <w:color w:val="0070C0"/>
          <w:sz w:val="30"/>
          <w:szCs w:val="3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21.95pt;margin-top:110.75pt;width:0;height:39.45pt;z-index:251680768" o:connectortype="straight" strokecolor="#4f81bd [3204]" strokeweight="2.5pt">
            <v:stroke endarrow="block"/>
            <v:shadow color="#868686"/>
          </v:shape>
        </w:pict>
      </w:r>
      <w:r w:rsidRPr="006B424B">
        <w:rPr>
          <w:rFonts w:ascii="Lucida Bright" w:hAnsi="Lucida Bright"/>
          <w:noProof/>
          <w:color w:val="0070C0"/>
          <w:sz w:val="30"/>
          <w:szCs w:val="30"/>
          <w:lang w:eastAsia="es-ES"/>
        </w:rPr>
        <w:pict>
          <v:shape id="_x0000_s1046" type="#_x0000_t32" style="position:absolute;margin-left:319.95pt;margin-top:110.75pt;width:0;height:39.45pt;z-index:251679744" o:connectortype="straight" strokecolor="#4f81bd [3204]" strokeweight="2.5pt">
            <v:stroke endarrow="block"/>
            <v:shadow color="#868686"/>
          </v:shape>
        </w:pict>
      </w:r>
      <w:r w:rsidRPr="006B424B">
        <w:rPr>
          <w:rFonts w:ascii="Lucida Bright" w:hAnsi="Lucida Bright"/>
          <w:noProof/>
          <w:color w:val="0070C0"/>
          <w:sz w:val="30"/>
          <w:szCs w:val="30"/>
          <w:lang w:eastAsia="es-ES"/>
        </w:rPr>
        <w:pict>
          <v:shape id="_x0000_s1045" type="#_x0000_t32" style="position:absolute;margin-left:100.2pt;margin-top:110.75pt;width:0;height:39.45pt;z-index:251678720" o:connectortype="straight" strokecolor="#4f81bd [3204]" strokeweight="2.5pt">
            <v:stroke endarrow="block"/>
            <v:shadow color="#868686"/>
          </v:shape>
        </w:pict>
      </w:r>
      <w:r w:rsidRPr="006B424B">
        <w:rPr>
          <w:rFonts w:ascii="Lucida Bright" w:hAnsi="Lucida Bright"/>
          <w:noProof/>
          <w:color w:val="0070C0"/>
          <w:sz w:val="30"/>
          <w:szCs w:val="30"/>
          <w:lang w:eastAsia="es-ES"/>
        </w:rPr>
        <w:pict>
          <v:shape id="_x0000_s1044" type="#_x0000_t32" style="position:absolute;margin-left:-4.8pt;margin-top:110.75pt;width:0;height:39.45pt;z-index:251677696" o:connectortype="straight" strokecolor="#4f81bd [3204]" strokeweight="2.5pt">
            <v:stroke endarrow="block"/>
            <v:shadow color="#868686"/>
          </v:shape>
        </w:pict>
      </w:r>
      <w:r w:rsidRPr="006B424B">
        <w:rPr>
          <w:rFonts w:ascii="Lucida Bright" w:hAnsi="Lucida Bright"/>
          <w:noProof/>
          <w:color w:val="0070C0"/>
          <w:sz w:val="30"/>
          <w:szCs w:val="30"/>
          <w:lang w:eastAsia="es-ES"/>
        </w:rPr>
        <w:pict>
          <v:shape id="_x0000_s1043" type="#_x0000_t32" style="position:absolute;margin-left:213.45pt;margin-top:110.75pt;width:208.5pt;height:0;z-index:251676672" o:connectortype="straight" strokecolor="#4f81bd [3204]" strokeweight="2.5pt">
            <v:shadow color="#868686"/>
          </v:shape>
        </w:pict>
      </w:r>
      <w:r w:rsidRPr="006B424B">
        <w:rPr>
          <w:rFonts w:ascii="Lucida Bright" w:hAnsi="Lucida Bright"/>
          <w:noProof/>
          <w:color w:val="0070C0"/>
          <w:sz w:val="30"/>
          <w:szCs w:val="30"/>
          <w:lang w:eastAsia="es-ES"/>
        </w:rPr>
        <w:pict>
          <v:shape id="_x0000_s1042" type="#_x0000_t32" style="position:absolute;margin-left:-4.8pt;margin-top:110.75pt;width:218.25pt;height:0;flip:x;z-index:251675648" o:connectortype="straight" strokecolor="#4f81bd [3204]" strokeweight="2.5pt">
            <v:shadow color="#868686"/>
          </v:shape>
        </w:pict>
      </w:r>
      <w:r w:rsidRPr="006B424B">
        <w:rPr>
          <w:rFonts w:ascii="Lucida Bright" w:hAnsi="Lucida Bright"/>
          <w:noProof/>
          <w:color w:val="0070C0"/>
          <w:sz w:val="30"/>
          <w:szCs w:val="30"/>
          <w:lang w:eastAsia="es-ES"/>
        </w:rPr>
        <w:pict>
          <v:shape id="_x0000_s1040" type="#_x0000_t32" style="position:absolute;margin-left:213.45pt;margin-top:71pt;width:62.25pt;height:0;z-index:251674624" o:connectortype="straight" strokecolor="#4f81bd [3204]" strokeweight="2.5pt">
            <v:stroke endarrow="block"/>
            <v:shadow color="#868686"/>
          </v:shape>
        </w:pict>
      </w:r>
      <w:r w:rsidRPr="006B424B">
        <w:rPr>
          <w:rFonts w:ascii="Lucida Bright" w:hAnsi="Lucida Bright"/>
          <w:noProof/>
          <w:color w:val="0070C0"/>
          <w:sz w:val="30"/>
          <w:szCs w:val="30"/>
          <w:lang w:eastAsia="es-ES"/>
        </w:rPr>
        <w:pict>
          <v:shape id="_x0000_s1039" type="#_x0000_t32" style="position:absolute;margin-left:213.45pt;margin-top:41.1pt;width:0;height:109.1pt;z-index:251673600" o:connectortype="straight" strokecolor="#4f81bd [3204]" strokeweight="2.5pt">
            <v:stroke endarrow="block"/>
            <v:shadow color="#868686"/>
          </v:shape>
        </w:pict>
      </w:r>
      <w:r w:rsidRPr="006B424B">
        <w:rPr>
          <w:rFonts w:ascii="Lucida Bright" w:hAnsi="Lucida Bright"/>
          <w:noProof/>
          <w:color w:val="0070C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5.7pt;margin-top:52.25pt;width:76.2pt;height:39pt;z-index:251662336;mso-width-relative:margin;mso-height-relative:margin" fillcolor="#ccc0d9 [1303]" strokecolor="#0070c0" strokeweight="1.5pt">
            <v:textbox>
              <w:txbxContent>
                <w:p w:rsidR="00915A59" w:rsidRDefault="00915A59" w:rsidP="00915A59">
                  <w:pPr>
                    <w:spacing w:after="0"/>
                    <w:jc w:val="center"/>
                  </w:pPr>
                  <w:r>
                    <w:t>SECRETARIA</w:t>
                  </w:r>
                </w:p>
                <w:p w:rsidR="00915A59" w:rsidRDefault="00915A59" w:rsidP="00915A59">
                  <w:pPr>
                    <w:spacing w:after="0"/>
                    <w:jc w:val="center"/>
                  </w:pPr>
                  <w:r>
                    <w:t>Valeska Urra</w:t>
                  </w:r>
                </w:p>
              </w:txbxContent>
            </v:textbox>
          </v:shape>
        </w:pict>
      </w:r>
      <w:r w:rsidRPr="006B424B">
        <w:rPr>
          <w:rFonts w:ascii="Lucida Bright" w:hAnsi="Lucida Bright"/>
          <w:noProof/>
          <w:color w:val="0070C0"/>
          <w:sz w:val="30"/>
          <w:szCs w:val="30"/>
        </w:rPr>
        <w:pict>
          <v:shape id="_x0000_s1032" type="#_x0000_t202" style="position:absolute;margin-left:375.15pt;margin-top:150.2pt;width:87pt;height:36.05pt;z-index:251672576;mso-width-relative:margin;mso-height-relative:margin" fillcolor="#92cddc [1944]" strokecolor="#7030a0" strokeweight="1.5pt">
            <v:textbox>
              <w:txbxContent>
                <w:p w:rsidR="00915A59" w:rsidRDefault="00915A59" w:rsidP="00915A59">
                  <w:pPr>
                    <w:spacing w:after="0"/>
                    <w:jc w:val="center"/>
                  </w:pPr>
                  <w:r>
                    <w:t>DEP. COMPRAS</w:t>
                  </w:r>
                </w:p>
                <w:p w:rsidR="00915A59" w:rsidRDefault="00915A59" w:rsidP="00915A59">
                  <w:pPr>
                    <w:spacing w:after="0"/>
                    <w:jc w:val="center"/>
                  </w:pPr>
                  <w:r>
                    <w:t xml:space="preserve">Mariela Urrutia </w:t>
                  </w:r>
                </w:p>
              </w:txbxContent>
            </v:textbox>
          </v:shape>
        </w:pict>
      </w:r>
      <w:r w:rsidRPr="006B424B">
        <w:rPr>
          <w:rFonts w:ascii="Lucida Bright" w:hAnsi="Lucida Bright"/>
          <w:noProof/>
          <w:color w:val="0070C0"/>
          <w:sz w:val="30"/>
          <w:szCs w:val="30"/>
        </w:rPr>
        <w:pict>
          <v:shape id="_x0000_s1031" type="#_x0000_t202" style="position:absolute;margin-left:275.7pt;margin-top:150.2pt;width:88.05pt;height:36.05pt;z-index:251670528;mso-width-relative:margin;mso-height-relative:margin" fillcolor="#92cddc [1944]" strokecolor="#7030a0" strokeweight="1.5pt">
            <v:textbox>
              <w:txbxContent>
                <w:p w:rsidR="00915A59" w:rsidRDefault="00915A59" w:rsidP="00915A59">
                  <w:pPr>
                    <w:spacing w:after="0"/>
                    <w:jc w:val="center"/>
                  </w:pPr>
                  <w:r>
                    <w:t>DEP. PERSONAL</w:t>
                  </w:r>
                </w:p>
                <w:p w:rsidR="00915A59" w:rsidRDefault="00915A59" w:rsidP="00915A59">
                  <w:pPr>
                    <w:spacing w:after="0"/>
                    <w:jc w:val="center"/>
                  </w:pPr>
                  <w:r>
                    <w:t>Nicol Jaramillo</w:t>
                  </w:r>
                </w:p>
                <w:p w:rsidR="00915A59" w:rsidRDefault="00915A59" w:rsidP="00915A59">
                  <w:pPr>
                    <w:spacing w:after="0"/>
                  </w:pPr>
                </w:p>
              </w:txbxContent>
            </v:textbox>
          </v:shape>
        </w:pict>
      </w:r>
      <w:r w:rsidRPr="006B424B">
        <w:rPr>
          <w:rFonts w:ascii="Lucida Bright" w:hAnsi="Lucida Bright"/>
          <w:noProof/>
          <w:color w:val="0070C0"/>
          <w:sz w:val="30"/>
          <w:szCs w:val="30"/>
        </w:rPr>
        <w:pict>
          <v:shape id="_x0000_s1030" type="#_x0000_t202" style="position:absolute;margin-left:161.7pt;margin-top:150.2pt;width:103pt;height:36.05pt;z-index:251668480;mso-width-relative:margin;mso-height-relative:margin" fillcolor="#92cddc [1944]" strokecolor="#7030a0" strokeweight="1.5pt">
            <v:textbox>
              <w:txbxContent>
                <w:p w:rsidR="00915A59" w:rsidRDefault="00915A59" w:rsidP="00915A59">
                  <w:pPr>
                    <w:spacing w:after="0"/>
                    <w:jc w:val="center"/>
                  </w:pPr>
                  <w:r>
                    <w:t>DEP. PRODUCCIÒN</w:t>
                  </w:r>
                </w:p>
                <w:p w:rsidR="00915A59" w:rsidRDefault="00915A59" w:rsidP="00915A59">
                  <w:pPr>
                    <w:spacing w:after="0"/>
                    <w:jc w:val="center"/>
                  </w:pPr>
                  <w:r>
                    <w:t xml:space="preserve">Isabel Cuevas </w:t>
                  </w:r>
                </w:p>
                <w:p w:rsidR="00915A59" w:rsidRDefault="00915A59" w:rsidP="00915A59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Pr="006B424B">
        <w:rPr>
          <w:rFonts w:ascii="Lucida Bright" w:hAnsi="Lucida Bright"/>
          <w:noProof/>
          <w:color w:val="0070C0"/>
          <w:sz w:val="30"/>
          <w:szCs w:val="30"/>
        </w:rPr>
        <w:pict>
          <v:shape id="_x0000_s1029" type="#_x0000_t202" style="position:absolute;margin-left:53.25pt;margin-top:150.2pt;width:98.25pt;height:36.05pt;z-index:251666432;mso-width-relative:margin;mso-height-relative:margin" fillcolor="#92cddc [1944]" strokecolor="#7030a0" strokeweight="1.5pt">
            <v:textbox style="mso-next-textbox:#_x0000_s1029">
              <w:txbxContent>
                <w:p w:rsidR="00915A59" w:rsidRDefault="00915A59" w:rsidP="00915A59">
                  <w:pPr>
                    <w:spacing w:after="0"/>
                    <w:jc w:val="center"/>
                  </w:pPr>
                  <w:r>
                    <w:t>DEP. MARKETING</w:t>
                  </w:r>
                </w:p>
                <w:p w:rsidR="00915A59" w:rsidRDefault="00915A59" w:rsidP="00915A59">
                  <w:pPr>
                    <w:spacing w:after="0"/>
                    <w:jc w:val="center"/>
                  </w:pPr>
                  <w:r>
                    <w:t>Daritza Belzamar</w:t>
                  </w:r>
                </w:p>
                <w:p w:rsidR="00915A59" w:rsidRDefault="00915A59" w:rsidP="00915A59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Pr="006B424B">
        <w:rPr>
          <w:rFonts w:ascii="Lucida Bright" w:hAnsi="Lucida Bright"/>
          <w:noProof/>
          <w:color w:val="0070C0"/>
          <w:sz w:val="30"/>
          <w:szCs w:val="30"/>
        </w:rPr>
        <w:pict>
          <v:shape id="_x0000_s1028" type="#_x0000_t202" style="position:absolute;margin-left:-46.8pt;margin-top:150.2pt;width:86.25pt;height:36.05pt;z-index:251664384;mso-width-relative:margin;mso-height-relative:margin" fillcolor="#92cddc [1944]" strokecolor="#7030a0" strokeweight="1.5pt">
            <v:textbox>
              <w:txbxContent>
                <w:p w:rsidR="00915A59" w:rsidRDefault="00915A59" w:rsidP="00915A59">
                  <w:pPr>
                    <w:spacing w:after="0"/>
                    <w:jc w:val="center"/>
                  </w:pPr>
                  <w:r>
                    <w:t>DEP. FINANZAS</w:t>
                  </w:r>
                </w:p>
                <w:p w:rsidR="00915A59" w:rsidRDefault="00915A59" w:rsidP="00915A59">
                  <w:pPr>
                    <w:spacing w:after="0"/>
                    <w:jc w:val="center"/>
                  </w:pPr>
                  <w:r>
                    <w:t>Yennifer Poblete</w:t>
                  </w:r>
                </w:p>
                <w:p w:rsidR="00915A59" w:rsidRDefault="00915A59" w:rsidP="00915A59">
                  <w:pPr>
                    <w:spacing w:after="0"/>
                  </w:pPr>
                </w:p>
                <w:p w:rsidR="00915A59" w:rsidRDefault="00915A59"/>
                <w:p w:rsidR="00915A59" w:rsidRDefault="00915A59" w:rsidP="00915A59">
                  <w:pPr>
                    <w:spacing w:after="0"/>
                  </w:pPr>
                </w:p>
              </w:txbxContent>
            </v:textbox>
          </v:shape>
        </w:pict>
      </w:r>
      <w:r w:rsidRPr="006B424B">
        <w:rPr>
          <w:rFonts w:ascii="Lucida Bright" w:hAnsi="Lucida Bright"/>
          <w:noProof/>
          <w:color w:val="0070C0"/>
          <w:sz w:val="30"/>
          <w:szCs w:val="30"/>
        </w:rPr>
        <w:pict>
          <v:shape id="_x0000_s1026" type="#_x0000_t202" style="position:absolute;margin-left:0;margin-top:.4pt;width:104.25pt;height:39.9pt;z-index:251660288;mso-position-horizontal:center;mso-width-relative:margin;mso-height-relative:margin" fillcolor="#ccc0d9 [1303]" strokecolor="#0070c0" strokeweight="1.5pt">
            <v:textbox>
              <w:txbxContent>
                <w:p w:rsidR="00915A59" w:rsidRDefault="00915A59" w:rsidP="00915A59">
                  <w:pPr>
                    <w:spacing w:after="0"/>
                    <w:jc w:val="center"/>
                  </w:pPr>
                  <w:r>
                    <w:t>GERENTE</w:t>
                  </w:r>
                </w:p>
                <w:p w:rsidR="00915A59" w:rsidRDefault="00915A59" w:rsidP="00915A59">
                  <w:pPr>
                    <w:spacing w:after="0"/>
                    <w:jc w:val="center"/>
                  </w:pPr>
                  <w:r>
                    <w:t>Bernarda Parra</w:t>
                  </w:r>
                </w:p>
              </w:txbxContent>
            </v:textbox>
          </v:shape>
        </w:pict>
      </w:r>
    </w:p>
    <w:sectPr w:rsidR="00915A59" w:rsidRPr="00915A59" w:rsidSect="00A37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5A59"/>
    <w:rsid w:val="006B424B"/>
    <w:rsid w:val="00915A59"/>
    <w:rsid w:val="009B3F47"/>
    <w:rsid w:val="00A37272"/>
    <w:rsid w:val="00C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 strokecolor="#7030a0"/>
    </o:shapedefaults>
    <o:shapelayout v:ext="edit">
      <o:idmap v:ext="edit" data="1"/>
      <o:rules v:ext="edit">
        <o:r id="V:Rule9" type="connector" idref="#_x0000_s1047"/>
        <o:r id="V:Rule10" type="connector" idref="#_x0000_s1046"/>
        <o:r id="V:Rule11" type="connector" idref="#_x0000_s1042"/>
        <o:r id="V:Rule12" type="connector" idref="#_x0000_s1043"/>
        <o:r id="V:Rule13" type="connector" idref="#_x0000_s1045"/>
        <o:r id="V:Rule14" type="connector" idref="#_x0000_s1040"/>
        <o:r id="V:Rule15" type="connector" idref="#_x0000_s1039"/>
        <o:r id="V:Rule16" type="connector" idref="#_x0000_s104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profesores1</dc:creator>
  <cp:keywords/>
  <dc:description/>
  <cp:lastModifiedBy>Liceo DSM</cp:lastModifiedBy>
  <cp:revision>3</cp:revision>
  <dcterms:created xsi:type="dcterms:W3CDTF">2002-02-19T12:07:00Z</dcterms:created>
  <dcterms:modified xsi:type="dcterms:W3CDTF">2012-07-03T05:30:00Z</dcterms:modified>
</cp:coreProperties>
</file>