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4E" w:rsidRPr="0021114E" w:rsidRDefault="0021114E">
      <w:pPr>
        <w:rPr>
          <w:rFonts w:ascii="Algerian" w:hAnsi="Algerian"/>
          <w:sz w:val="44"/>
          <w:szCs w:val="44"/>
        </w:rPr>
      </w:pPr>
      <w:proofErr w:type="gramStart"/>
      <w:r w:rsidRPr="0021114E">
        <w:rPr>
          <w:rFonts w:ascii="Algerian" w:hAnsi="Algerian"/>
          <w:sz w:val="44"/>
          <w:szCs w:val="44"/>
        </w:rPr>
        <w:t>estatutos</w:t>
      </w:r>
      <w:proofErr w:type="gramEnd"/>
    </w:p>
    <w:p w:rsidR="00462FFA" w:rsidRPr="00301FF0" w:rsidRDefault="00AA4A83">
      <w:pPr>
        <w:rPr>
          <w:rFonts w:ascii="Algerian" w:hAnsi="Algerian"/>
        </w:rPr>
      </w:pPr>
      <w:r w:rsidRPr="00301FF0">
        <w:rPr>
          <w:rFonts w:ascii="Algerian" w:hAnsi="Algerian"/>
        </w:rPr>
        <w:t>Capitulo 1:</w:t>
      </w:r>
    </w:p>
    <w:p w:rsidR="00AA4A83" w:rsidRPr="00AA4A83" w:rsidRDefault="00AA4A83">
      <w:pPr>
        <w:rPr>
          <w:b/>
        </w:rPr>
      </w:pPr>
      <w:r w:rsidRPr="00AA4A83">
        <w:rPr>
          <w:b/>
        </w:rPr>
        <w:t>Denominación y ámbito social de actuación</w:t>
      </w:r>
    </w:p>
    <w:p w:rsidR="00AA4A83" w:rsidRPr="00AA4A83" w:rsidRDefault="00AA4A83">
      <w:pPr>
        <w:rPr>
          <w:b/>
        </w:rPr>
      </w:pPr>
      <w:r w:rsidRPr="00AA4A83">
        <w:rPr>
          <w:b/>
        </w:rPr>
        <w:t>Articulo 1. Nombre y razón social</w:t>
      </w:r>
    </w:p>
    <w:p w:rsidR="00AA4A83" w:rsidRDefault="00AA4A83">
      <w:pPr>
        <w:rPr>
          <w:b/>
        </w:rPr>
      </w:pPr>
      <w:r>
        <w:t xml:space="preserve">La empresa funcionara bajo el nombre de </w:t>
      </w:r>
      <w:r w:rsidRPr="00AA4A83">
        <w:rPr>
          <w:b/>
        </w:rPr>
        <w:t>BLAIS</w:t>
      </w:r>
    </w:p>
    <w:p w:rsidR="00AA4A83" w:rsidRDefault="00AA4A83">
      <w:pPr>
        <w:rPr>
          <w:b/>
        </w:rPr>
      </w:pPr>
      <w:r>
        <w:rPr>
          <w:b/>
        </w:rPr>
        <w:t>Articulo 2. Objeto social</w:t>
      </w:r>
    </w:p>
    <w:p w:rsidR="00AA4A83" w:rsidRDefault="00AA4A83">
      <w:r>
        <w:t>La empresa tiene por objeto las siguientes actividades:</w:t>
      </w:r>
    </w:p>
    <w:p w:rsidR="00AA4A83" w:rsidRDefault="00AA4A83">
      <w:r>
        <w:t>Elaboración de chifles de zanahoria blanca y te, todo esto en la comercialización de estos productos.</w:t>
      </w:r>
    </w:p>
    <w:p w:rsidR="00AA4A83" w:rsidRDefault="00AA4A83">
      <w:r>
        <w:t>Estas actividades serán desarrolladas por los integrantes de BLAIS estudiantes del 2º  bachillerato “B”, del colegio “Carlos Martínez Acosta”, de Mira  en la provincia del Carchi, de la República del Ecuador.</w:t>
      </w:r>
    </w:p>
    <w:p w:rsidR="00AA4A83" w:rsidRDefault="00AA4A83">
      <w:pPr>
        <w:rPr>
          <w:b/>
        </w:rPr>
      </w:pPr>
      <w:r w:rsidRPr="00AA4A83">
        <w:rPr>
          <w:b/>
        </w:rPr>
        <w:t>Articulo 3. Duración de la actividad</w:t>
      </w:r>
    </w:p>
    <w:p w:rsidR="00AA4A83" w:rsidRDefault="00AA4A83">
      <w:pPr>
        <w:rPr>
          <w:b/>
        </w:rPr>
      </w:pPr>
      <w:r>
        <w:t xml:space="preserve">La empresa se constituye desde </w:t>
      </w:r>
      <w:r w:rsidRPr="00AA4A83">
        <w:rPr>
          <w:b/>
        </w:rPr>
        <w:t>Noviembre</w:t>
      </w:r>
      <w:r>
        <w:rPr>
          <w:b/>
        </w:rPr>
        <w:t xml:space="preserve"> </w:t>
      </w:r>
      <w:r>
        <w:t xml:space="preserve">hasta </w:t>
      </w:r>
      <w:r w:rsidRPr="00AA4A83">
        <w:rPr>
          <w:b/>
        </w:rPr>
        <w:t>Julio del 2012</w:t>
      </w:r>
    </w:p>
    <w:p w:rsidR="00AA4A83" w:rsidRDefault="00AA4A83">
      <w:pPr>
        <w:rPr>
          <w:b/>
        </w:rPr>
      </w:pPr>
    </w:p>
    <w:p w:rsidR="00AA4A83" w:rsidRPr="00301FF0" w:rsidRDefault="00AA4A83">
      <w:pPr>
        <w:rPr>
          <w:rFonts w:ascii="Algerian" w:hAnsi="Algerian"/>
        </w:rPr>
      </w:pPr>
      <w:r w:rsidRPr="00301FF0">
        <w:rPr>
          <w:rFonts w:ascii="Algerian" w:hAnsi="Algerian"/>
        </w:rPr>
        <w:t>Capitulo 2:</w:t>
      </w:r>
    </w:p>
    <w:p w:rsidR="00AA4A83" w:rsidRPr="00301FF0" w:rsidRDefault="00301FF0">
      <w:pPr>
        <w:rPr>
          <w:b/>
        </w:rPr>
      </w:pPr>
      <w:r w:rsidRPr="00301FF0">
        <w:rPr>
          <w:b/>
        </w:rPr>
        <w:t>Domicilio social</w:t>
      </w:r>
    </w:p>
    <w:p w:rsidR="00301FF0" w:rsidRPr="00301FF0" w:rsidRDefault="00301FF0">
      <w:pPr>
        <w:rPr>
          <w:b/>
        </w:rPr>
      </w:pPr>
      <w:r w:rsidRPr="00301FF0">
        <w:rPr>
          <w:b/>
        </w:rPr>
        <w:t>Articulo 4. Domicilio social</w:t>
      </w:r>
    </w:p>
    <w:p w:rsidR="00301FF0" w:rsidRDefault="00301FF0">
      <w:r>
        <w:t>El domicilio social queda establecido en el aula del 2º bachillerato “B”  del colegio “Carlos Martínez Acosta” de la ciudad de Mira  en la Provincia del Carchi.</w:t>
      </w:r>
    </w:p>
    <w:p w:rsidR="00301FF0" w:rsidRDefault="00301FF0"/>
    <w:p w:rsidR="00301FF0" w:rsidRPr="00301FF0" w:rsidRDefault="00301FF0">
      <w:pPr>
        <w:rPr>
          <w:rFonts w:ascii="Algerian" w:hAnsi="Algerian"/>
        </w:rPr>
      </w:pPr>
      <w:r w:rsidRPr="00301FF0">
        <w:rPr>
          <w:rFonts w:ascii="Algerian" w:hAnsi="Algerian"/>
        </w:rPr>
        <w:t xml:space="preserve">Capitulo 3: </w:t>
      </w:r>
    </w:p>
    <w:p w:rsidR="00301FF0" w:rsidRPr="00301FF0" w:rsidRDefault="00301FF0">
      <w:pPr>
        <w:rPr>
          <w:b/>
        </w:rPr>
      </w:pPr>
      <w:r w:rsidRPr="00301FF0">
        <w:rPr>
          <w:b/>
        </w:rPr>
        <w:t>Régimen económico</w:t>
      </w:r>
    </w:p>
    <w:p w:rsidR="00301FF0" w:rsidRDefault="00301FF0">
      <w:pPr>
        <w:rPr>
          <w:b/>
        </w:rPr>
      </w:pPr>
      <w:r w:rsidRPr="00301FF0">
        <w:rPr>
          <w:b/>
        </w:rPr>
        <w:t>Articulo 5. Capital social</w:t>
      </w:r>
    </w:p>
    <w:p w:rsidR="00301FF0" w:rsidRDefault="00301FF0">
      <w:r>
        <w:t xml:space="preserve">El capital de inversión se fija en </w:t>
      </w:r>
      <w:r w:rsidRPr="00301FF0">
        <w:rPr>
          <w:b/>
        </w:rPr>
        <w:t>100$</w:t>
      </w:r>
      <w:r>
        <w:t xml:space="preserve">  dólares. Se divide en participantes de </w:t>
      </w:r>
      <w:r w:rsidRPr="00301FF0">
        <w:rPr>
          <w:b/>
        </w:rPr>
        <w:t>10</w:t>
      </w:r>
      <w:r>
        <w:t xml:space="preserve"> dólares  cada una. Cada participación otorga a cada titular </w:t>
      </w:r>
      <w:r w:rsidRPr="00301FF0">
        <w:rPr>
          <w:b/>
        </w:rPr>
        <w:t>1</w:t>
      </w:r>
      <w:r>
        <w:rPr>
          <w:b/>
        </w:rPr>
        <w:t xml:space="preserve"> </w:t>
      </w:r>
      <w:r w:rsidRPr="00301FF0">
        <w:t>derecho y obligaciones</w:t>
      </w:r>
      <w:r>
        <w:t>.</w:t>
      </w:r>
    </w:p>
    <w:p w:rsidR="00301FF0" w:rsidRDefault="00301FF0">
      <w:pPr>
        <w:rPr>
          <w:b/>
        </w:rPr>
      </w:pPr>
      <w:r w:rsidRPr="00301FF0">
        <w:rPr>
          <w:b/>
        </w:rPr>
        <w:t>Articulo 6. Distribución de beneficios</w:t>
      </w:r>
    </w:p>
    <w:p w:rsidR="00301FF0" w:rsidRDefault="00301FF0">
      <w:r>
        <w:t>La distribución de beneficios  se realizara: en partes iguales que serán utilizados para fin de año (paseo).</w:t>
      </w:r>
    </w:p>
    <w:p w:rsidR="006D5189" w:rsidRDefault="006D5189"/>
    <w:p w:rsidR="006D5189" w:rsidRDefault="006D5189">
      <w:pPr>
        <w:rPr>
          <w:rFonts w:ascii="Algerian" w:hAnsi="Algerian"/>
        </w:rPr>
      </w:pPr>
    </w:p>
    <w:p w:rsidR="006D5189" w:rsidRDefault="006D5189">
      <w:pPr>
        <w:rPr>
          <w:rFonts w:ascii="Algerian" w:hAnsi="Algerian"/>
        </w:rPr>
      </w:pPr>
      <w:r w:rsidRPr="006D5189">
        <w:rPr>
          <w:rFonts w:ascii="Algerian" w:hAnsi="Algerian"/>
        </w:rPr>
        <w:t>Capitulo 4:</w:t>
      </w:r>
    </w:p>
    <w:p w:rsidR="006D5189" w:rsidRDefault="006D5189">
      <w:pPr>
        <w:rPr>
          <w:b/>
        </w:rPr>
      </w:pPr>
      <w:r w:rsidRPr="006D5189">
        <w:rPr>
          <w:b/>
        </w:rPr>
        <w:t>Órganos de la sociedad</w:t>
      </w:r>
    </w:p>
    <w:p w:rsidR="006D5189" w:rsidRDefault="006D5189">
      <w:pPr>
        <w:rPr>
          <w:b/>
        </w:rPr>
      </w:pPr>
      <w:r>
        <w:rPr>
          <w:b/>
        </w:rPr>
        <w:t>Articulo 7. Régimen y organización de la empresa</w:t>
      </w:r>
    </w:p>
    <w:p w:rsidR="006D5189" w:rsidRDefault="006D5189">
      <w:r>
        <w:t xml:space="preserve">El reparto de las tareas se hará en forma de acuerdo las habilidades de cada </w:t>
      </w:r>
      <w:proofErr w:type="spellStart"/>
      <w:r>
        <w:t>intengrante</w:t>
      </w:r>
      <w:proofErr w:type="spellEnd"/>
      <w:r>
        <w:t xml:space="preserve">   a lo que disponga.</w:t>
      </w:r>
    </w:p>
    <w:p w:rsidR="006D5189" w:rsidRDefault="006D5189">
      <w:r>
        <w:t>Las decisiones serán tomadas de forma unánime mediante la realización de reuniones con los integrantes de la empresa.</w:t>
      </w:r>
    </w:p>
    <w:p w:rsidR="006D5189" w:rsidRDefault="006D5189"/>
    <w:p w:rsidR="006D5189" w:rsidRPr="006D5189" w:rsidRDefault="006D5189">
      <w:pPr>
        <w:rPr>
          <w:rFonts w:ascii="Algerian" w:hAnsi="Algerian"/>
        </w:rPr>
      </w:pPr>
      <w:r w:rsidRPr="006D5189">
        <w:rPr>
          <w:rFonts w:ascii="Algerian" w:hAnsi="Algerian"/>
        </w:rPr>
        <w:t>Capitulo 5:</w:t>
      </w:r>
    </w:p>
    <w:p w:rsidR="006D5189" w:rsidRPr="006D5189" w:rsidRDefault="006D5189">
      <w:pPr>
        <w:rPr>
          <w:b/>
        </w:rPr>
      </w:pPr>
      <w:r w:rsidRPr="006D5189">
        <w:rPr>
          <w:b/>
        </w:rPr>
        <w:t>Libros y contabilidad</w:t>
      </w:r>
    </w:p>
    <w:p w:rsidR="006D5189" w:rsidRPr="006D5189" w:rsidRDefault="006D5189">
      <w:pPr>
        <w:rPr>
          <w:b/>
        </w:rPr>
      </w:pPr>
      <w:r w:rsidRPr="006D5189">
        <w:rPr>
          <w:b/>
        </w:rPr>
        <w:t xml:space="preserve">Articulo 8. Las cuentas </w:t>
      </w:r>
    </w:p>
    <w:p w:rsidR="006D5189" w:rsidRPr="006D5189" w:rsidRDefault="006D5189">
      <w:r>
        <w:t xml:space="preserve">Los informes de las cuentas se presentaran a los socios cada </w:t>
      </w:r>
      <w:r w:rsidRPr="006D5189">
        <w:rPr>
          <w:b/>
        </w:rPr>
        <w:t>30 días</w:t>
      </w:r>
      <w:r>
        <w:rPr>
          <w:b/>
        </w:rPr>
        <w:t xml:space="preserve">  </w:t>
      </w:r>
      <w:r>
        <w:t xml:space="preserve">y serán supervisadas previamente </w:t>
      </w:r>
      <w:r w:rsidRPr="0021114E">
        <w:rPr>
          <w:b/>
        </w:rPr>
        <w:t>por</w:t>
      </w:r>
      <w:r w:rsidR="0021114E" w:rsidRPr="0021114E">
        <w:rPr>
          <w:b/>
        </w:rPr>
        <w:t xml:space="preserve"> el gerente y sus integrantes de la empresa</w:t>
      </w:r>
    </w:p>
    <w:p w:rsidR="006D5189" w:rsidRDefault="006D5189">
      <w:pPr>
        <w:rPr>
          <w:rFonts w:ascii="Algerian" w:hAnsi="Algerian"/>
        </w:rPr>
      </w:pPr>
    </w:p>
    <w:p w:rsidR="0021114E" w:rsidRDefault="0021114E">
      <w:pPr>
        <w:rPr>
          <w:rFonts w:ascii="Algerian" w:hAnsi="Algerian"/>
        </w:rPr>
      </w:pPr>
      <w:r>
        <w:rPr>
          <w:rFonts w:ascii="Algerian" w:hAnsi="Algerian"/>
        </w:rPr>
        <w:t>Capitulo 6:</w:t>
      </w:r>
    </w:p>
    <w:p w:rsidR="0021114E" w:rsidRDefault="0021114E">
      <w:pPr>
        <w:rPr>
          <w:b/>
        </w:rPr>
      </w:pPr>
      <w:r w:rsidRPr="0021114E">
        <w:rPr>
          <w:b/>
        </w:rPr>
        <w:t>Disolución</w:t>
      </w:r>
    </w:p>
    <w:p w:rsidR="0021114E" w:rsidRDefault="0021114E">
      <w:r>
        <w:rPr>
          <w:b/>
        </w:rPr>
        <w:t>Articulo 9. Disolución</w:t>
      </w:r>
    </w:p>
    <w:p w:rsidR="0021114E" w:rsidRDefault="0021114E">
      <w:r>
        <w:t>La empresa tendrá tiempo de funcionamiento desde el  10 de septiembre y será disuelta en 10 de junio del 2011.</w:t>
      </w:r>
    </w:p>
    <w:p w:rsidR="0021114E" w:rsidRDefault="0021114E">
      <w:pPr>
        <w:rPr>
          <w:b/>
        </w:rPr>
      </w:pPr>
      <w:r w:rsidRPr="0021114E">
        <w:rPr>
          <w:b/>
        </w:rPr>
        <w:t>Articulo 10. Otras disposiciones</w:t>
      </w:r>
    </w:p>
    <w:p w:rsidR="0021114E" w:rsidRPr="0021114E" w:rsidRDefault="0021114E">
      <w:r>
        <w:t>Los integrantes de la empresa que no cumplan los cargos asignados serán multados con una cuota de 5 $.</w:t>
      </w:r>
    </w:p>
    <w:p w:rsidR="0021114E" w:rsidRPr="0021114E" w:rsidRDefault="0021114E"/>
    <w:p w:rsidR="0021114E" w:rsidRPr="0021114E" w:rsidRDefault="0021114E">
      <w:pPr>
        <w:rPr>
          <w:b/>
        </w:rPr>
      </w:pPr>
    </w:p>
    <w:p w:rsidR="00301FF0" w:rsidRPr="00301FF0" w:rsidRDefault="00301FF0">
      <w:pPr>
        <w:rPr>
          <w:b/>
        </w:rPr>
      </w:pPr>
    </w:p>
    <w:sectPr w:rsidR="00301FF0" w:rsidRPr="00301FF0" w:rsidSect="00462FF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AA4A83"/>
    <w:rsid w:val="0021114E"/>
    <w:rsid w:val="00301FF0"/>
    <w:rsid w:val="00462FFA"/>
    <w:rsid w:val="006D5189"/>
    <w:rsid w:val="00AA4A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315</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system</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systen</dc:creator>
  <cp:keywords/>
  <dc:description/>
  <cp:lastModifiedBy>systen</cp:lastModifiedBy>
  <cp:revision>2</cp:revision>
  <dcterms:created xsi:type="dcterms:W3CDTF">2011-12-05T23:56:00Z</dcterms:created>
  <dcterms:modified xsi:type="dcterms:W3CDTF">2011-12-06T01:01:00Z</dcterms:modified>
</cp:coreProperties>
</file>