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41" w:rsidRPr="004C2040" w:rsidRDefault="007C4E41" w:rsidP="004C2040">
      <w:pPr>
        <w:pStyle w:val="Ttulo1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Estatutos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Style w:val="Ttulo2Car"/>
          <w:sz w:val="24"/>
          <w:szCs w:val="24"/>
        </w:rPr>
        <w:t>Nombre de la cooperativa</w:t>
      </w:r>
      <w:r w:rsidRPr="004C2040">
        <w:rPr>
          <w:rFonts w:ascii="Arial" w:hAnsi="Arial" w:cs="Arial"/>
        </w:rPr>
        <w:t xml:space="preserve">: </w:t>
      </w:r>
      <w:r w:rsidR="001A30E6">
        <w:rPr>
          <w:rFonts w:ascii="Arial" w:hAnsi="Arial" w:cs="Arial"/>
        </w:rPr>
        <w:t>ARTESANIAS PLT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Style w:val="Ttulo2Car"/>
          <w:sz w:val="24"/>
          <w:szCs w:val="24"/>
        </w:rPr>
        <w:t>Objetivo</w:t>
      </w:r>
      <w:r w:rsidRPr="004C2040">
        <w:rPr>
          <w:rFonts w:ascii="Arial" w:hAnsi="Arial" w:cs="Arial"/>
        </w:rPr>
        <w:t xml:space="preserve">: </w:t>
      </w:r>
      <w:r w:rsidRPr="004C2040">
        <w:rPr>
          <w:rFonts w:ascii="Arial" w:hAnsi="Arial" w:cs="Arial"/>
        </w:rPr>
        <w:br/>
      </w:r>
      <w:r w:rsidRPr="004C2040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Conocer y poner en práctica los valores de la cooperación: equidad, democracia, igualdad, solidaridad.</w:t>
      </w: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Tomar decisiones democráticamente</w:t>
      </w: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Gestionar un proyecto de forma cooperativa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Reparto de tareas y recursos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Interdependencia positiva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Resultados colectivos</w:t>
      </w: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Tener un primer contacto con la creación y  gestión de una empresa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Marketing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Recursos humanos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Contabilidad</w:t>
      </w:r>
    </w:p>
    <w:p w:rsidR="007C4E41" w:rsidRPr="004C2040" w:rsidRDefault="007C4E41" w:rsidP="004C204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Producción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Promoverá la participación de los socios trabajadores</w:t>
      </w:r>
    </w:p>
    <w:p w:rsidR="007C4E41" w:rsidRPr="004C2040" w:rsidRDefault="007C4E41" w:rsidP="004C20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Será administrada por los socios trabajadores</w:t>
      </w:r>
    </w:p>
    <w:p w:rsidR="007C4E41" w:rsidRPr="004C2040" w:rsidRDefault="007C4E41" w:rsidP="004C20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Pertenecerá a los socios trabajadores</w:t>
      </w:r>
    </w:p>
    <w:p w:rsidR="007C4E41" w:rsidRPr="004C2040" w:rsidRDefault="007C4E41" w:rsidP="004C204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Contribuirá a la formación de los socios trabajadores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Adhesión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lastRenderedPageBreak/>
        <w:t>Capital social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Para adquirir la condición de soci</w:t>
      </w:r>
      <w:r w:rsidR="00570F5B" w:rsidRPr="004C2040">
        <w:rPr>
          <w:rFonts w:ascii="Arial" w:hAnsi="Arial" w:cs="Arial"/>
        </w:rPr>
        <w:t xml:space="preserve">o cada miembro debe aportar 20 </w:t>
      </w:r>
      <w:proofErr w:type="spellStart"/>
      <w:r w:rsidR="00570F5B" w:rsidRPr="004C2040">
        <w:rPr>
          <w:rFonts w:ascii="Arial" w:hAnsi="Arial" w:cs="Arial"/>
        </w:rPr>
        <w:t>dolares</w:t>
      </w:r>
      <w:proofErr w:type="spellEnd"/>
      <w:r w:rsidR="00570F5B" w:rsidRPr="004C2040">
        <w:rPr>
          <w:rFonts w:ascii="Arial" w:hAnsi="Arial" w:cs="Arial"/>
        </w:rPr>
        <w:t>.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Una vez realizada la aportación, el miembro recibirá un certificado que acredita su condición de socio (VER MODELO). La propiedad de la aportación social es intransferible.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Devolución del capital social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Derechos de los socios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 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La condición de socio otorga los siguientes derechos: </w:t>
      </w:r>
      <w:r w:rsidRPr="004C2040">
        <w:rPr>
          <w:rFonts w:ascii="Arial" w:hAnsi="Arial" w:cs="Arial"/>
        </w:rPr>
        <w:br/>
      </w:r>
    </w:p>
    <w:p w:rsidR="007C4E41" w:rsidRPr="004C2040" w:rsidRDefault="007C4E41" w:rsidP="004C2040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Participar en el objeto social de la cooperativa.</w:t>
      </w:r>
    </w:p>
    <w:p w:rsidR="007C4E41" w:rsidRPr="004C2040" w:rsidRDefault="007C4E41" w:rsidP="004C2040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Ser elector y elegible para los cargos sociales.</w:t>
      </w:r>
    </w:p>
    <w:p w:rsidR="007C4E41" w:rsidRPr="004C2040" w:rsidRDefault="007C4E41" w:rsidP="004C2040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Participar con voz y voto en la adopción de acuerdos de la Asamblea General y demás órganos sociales de los que formen parte.</w:t>
      </w:r>
    </w:p>
    <w:p w:rsidR="007C4E41" w:rsidRPr="004C2040" w:rsidRDefault="007C4E41" w:rsidP="004C2040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Obtener información sobre cualquier aspecto de la marcha de la cooperativa </w:t>
      </w:r>
    </w:p>
    <w:p w:rsidR="007C4E41" w:rsidRPr="004C2040" w:rsidRDefault="007C4E41" w:rsidP="004C2040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570F5B" w:rsidRPr="004C2040" w:rsidRDefault="00570F5B" w:rsidP="004C2040">
      <w:pPr>
        <w:spacing w:before="40" w:after="40"/>
        <w:ind w:left="1429"/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Obligaciones de los socios</w:t>
      </w:r>
    </w:p>
    <w:p w:rsidR="007C4E41" w:rsidRPr="004C2040" w:rsidRDefault="007C4E41" w:rsidP="004C2040">
      <w:pPr>
        <w:spacing w:before="40" w:after="40"/>
        <w:jc w:val="both"/>
        <w:rPr>
          <w:rFonts w:ascii="Arial" w:hAnsi="Arial" w:cs="Arial"/>
        </w:rPr>
      </w:pPr>
    </w:p>
    <w:p w:rsidR="007C4E41" w:rsidRPr="004C2040" w:rsidRDefault="007C4E41" w:rsidP="004C2040">
      <w:pPr>
        <w:spacing w:before="40" w:after="4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La condición de socio obliga a asumir los siguientes deberes: </w:t>
      </w:r>
    </w:p>
    <w:p w:rsidR="007C4E41" w:rsidRPr="004C2040" w:rsidRDefault="007C4E41" w:rsidP="004C2040">
      <w:pPr>
        <w:spacing w:before="40" w:after="40"/>
        <w:jc w:val="both"/>
        <w:rPr>
          <w:rFonts w:ascii="Arial" w:hAnsi="Arial" w:cs="Arial"/>
        </w:rPr>
      </w:pPr>
    </w:p>
    <w:p w:rsidR="007C4E41" w:rsidRPr="004C2040" w:rsidRDefault="007C4E41" w:rsidP="004C2040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Asistir a las reuniones de la Asamblea General </w:t>
      </w:r>
    </w:p>
    <w:p w:rsidR="007C4E41" w:rsidRPr="004C2040" w:rsidRDefault="007C4E41" w:rsidP="004C2040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Acatar las decisiones adoptadas de manera democrática por la cooperativa</w:t>
      </w:r>
    </w:p>
    <w:p w:rsidR="007C4E41" w:rsidRPr="004C2040" w:rsidRDefault="007C4E41" w:rsidP="004C2040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Participar en el objeto social de la cooperativa</w:t>
      </w:r>
    </w:p>
    <w:p w:rsidR="007C4E41" w:rsidRPr="004C2040" w:rsidRDefault="007C4E41" w:rsidP="004C2040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lastRenderedPageBreak/>
        <w:t>Aceptar los cargos sociales para los que fuesen elegidos, y asumir las responsabilidades</w:t>
      </w:r>
    </w:p>
    <w:p w:rsidR="007C4E41" w:rsidRPr="004C2040" w:rsidRDefault="007C4E41" w:rsidP="004C2040">
      <w:pPr>
        <w:numPr>
          <w:ilvl w:val="0"/>
          <w:numId w:val="4"/>
        </w:numPr>
        <w:spacing w:before="60" w:after="60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Participar en las actividades de formación e </w:t>
      </w:r>
      <w:proofErr w:type="spellStart"/>
      <w:r w:rsidRPr="004C2040">
        <w:rPr>
          <w:rFonts w:ascii="Arial" w:hAnsi="Arial" w:cs="Arial"/>
        </w:rPr>
        <w:t>intercooperación</w:t>
      </w:r>
      <w:proofErr w:type="spellEnd"/>
      <w:r w:rsidRPr="004C2040">
        <w:rPr>
          <w:rFonts w:ascii="Arial" w:hAnsi="Arial" w:cs="Arial"/>
        </w:rPr>
        <w:t xml:space="preserve"> de la entidad.</w:t>
      </w:r>
    </w:p>
    <w:p w:rsidR="007C4E41" w:rsidRPr="004C2040" w:rsidRDefault="007C4E41" w:rsidP="004C2040">
      <w:pPr>
        <w:spacing w:before="60" w:after="60"/>
        <w:ind w:left="1065"/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.</w:t>
      </w: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Organización y responsabilidades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La responsabilidad de la gestión recae en los miembros de la cooperativa. Los socios forman la Asamblea General. Los miembros presentes en la asamblea constituyen el </w:t>
      </w:r>
      <w:proofErr w:type="spellStart"/>
      <w:r w:rsidRPr="004C2040">
        <w:rPr>
          <w:rFonts w:ascii="Arial" w:hAnsi="Arial" w:cs="Arial"/>
        </w:rPr>
        <w:t>quorum</w:t>
      </w:r>
      <w:proofErr w:type="spellEnd"/>
      <w:r w:rsidRPr="004C2040">
        <w:rPr>
          <w:rFonts w:ascii="Arial" w:hAnsi="Arial" w:cs="Arial"/>
        </w:rPr>
        <w:t xml:space="preserve">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Los miembros presentes en la Asamblea General eligen a sus representantes que formarán el consejo de administración de la cooperativa. 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1A30E6" w:rsidP="004C204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 OSCAR RUANO</w:t>
      </w:r>
    </w:p>
    <w:p w:rsidR="007C4E41" w:rsidRPr="004C2040" w:rsidRDefault="001A30E6" w:rsidP="004C204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Secretario: DENIS CORAL</w:t>
      </w:r>
    </w:p>
    <w:p w:rsidR="007C4E41" w:rsidRPr="004C2040" w:rsidRDefault="001A30E6" w:rsidP="004C204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Tesorero : </w:t>
      </w:r>
      <w:r w:rsidR="004C2040" w:rsidRPr="004C20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CRISTIAN FUENTES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A su vez los socios decidirán también la elección de los siguientes coordinadores: </w:t>
      </w:r>
      <w:r w:rsidRPr="004C2040">
        <w:rPr>
          <w:rFonts w:ascii="Arial" w:hAnsi="Arial" w:cs="Arial"/>
        </w:rPr>
        <w:br/>
        <w:t>- Coordinador general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- Coordinador de producción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- Coordinador de marketing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- Coordinador de contabilidad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- Coordinador de recursos humanos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Asamblea General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lastRenderedPageBreak/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7C4E41" w:rsidRPr="004C2040" w:rsidRDefault="007C4E41" w:rsidP="004C20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la cantidad destinada a los retornos cooperativos entre los socios.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Reuniones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Las reuniones ordinar</w:t>
      </w:r>
      <w:r w:rsidR="004C2040" w:rsidRPr="004C2040">
        <w:rPr>
          <w:rFonts w:ascii="Arial" w:hAnsi="Arial" w:cs="Arial"/>
        </w:rPr>
        <w:t>ias se desarrollarán cada martes y viernes de cada semana</w:t>
      </w:r>
      <w:r w:rsidRPr="004C2040">
        <w:rPr>
          <w:rFonts w:ascii="Arial" w:hAnsi="Arial" w:cs="Arial"/>
        </w:rPr>
        <w:t>. Se pueden convocar reuniones extraordinarias cuando los miembros de la cooperativa lo estimen oportuno.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 xml:space="preserve">Para que una reunión sea válida debe contar con la presencia del 50% de los socios + 1. 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pStyle w:val="Ttulo2"/>
        <w:jc w:val="both"/>
        <w:rPr>
          <w:sz w:val="24"/>
          <w:szCs w:val="24"/>
        </w:rPr>
      </w:pPr>
      <w:r w:rsidRPr="004C2040">
        <w:rPr>
          <w:sz w:val="24"/>
          <w:szCs w:val="24"/>
        </w:rPr>
        <w:t>Duración de la actividad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  <w:r w:rsidRPr="004C2040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escolar.</w:t>
      </w: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7C4E41" w:rsidRPr="004C2040" w:rsidRDefault="007C4E41" w:rsidP="004C2040">
      <w:pPr>
        <w:jc w:val="both"/>
        <w:rPr>
          <w:rFonts w:ascii="Arial" w:hAnsi="Arial" w:cs="Arial"/>
        </w:rPr>
      </w:pPr>
    </w:p>
    <w:p w:rsidR="004B7193" w:rsidRPr="004C2040" w:rsidRDefault="004B7193" w:rsidP="004C2040">
      <w:pPr>
        <w:jc w:val="both"/>
        <w:rPr>
          <w:rFonts w:ascii="Arial" w:hAnsi="Arial" w:cs="Arial"/>
        </w:rPr>
      </w:pPr>
    </w:p>
    <w:sectPr w:rsidR="004B7193" w:rsidRPr="004C2040" w:rsidSect="004B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E41"/>
    <w:rsid w:val="001A30E6"/>
    <w:rsid w:val="00277E64"/>
    <w:rsid w:val="004B7193"/>
    <w:rsid w:val="004C2040"/>
    <w:rsid w:val="00570F5B"/>
    <w:rsid w:val="007C4E41"/>
    <w:rsid w:val="00954E8A"/>
    <w:rsid w:val="00C7266A"/>
    <w:rsid w:val="00DB593E"/>
    <w:rsid w:val="00EC6B9D"/>
    <w:rsid w:val="00F6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C4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E4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7C4E4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table" w:styleId="Tablaconcuadrcula3">
    <w:name w:val="Table Grid 3"/>
    <w:basedOn w:val="Tablanormal"/>
    <w:rsid w:val="00EC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EC6B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5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57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2011-12-17T02:37:00Z</dcterms:created>
  <dcterms:modified xsi:type="dcterms:W3CDTF">2011-12-17T03:44:00Z</dcterms:modified>
</cp:coreProperties>
</file>