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01" w:rsidRDefault="00316301" w:rsidP="002367B7">
      <w:pPr>
        <w:jc w:val="center"/>
        <w:rPr>
          <w:rFonts w:ascii="Comic Sans MS" w:hAnsi="Comic Sans MS"/>
          <w:color w:val="215868" w:themeColor="accent5" w:themeShade="80"/>
          <w:sz w:val="20"/>
          <w:szCs w:val="20"/>
        </w:rPr>
      </w:pPr>
    </w:p>
    <w:p w:rsidR="00DF1945" w:rsidRPr="00316301" w:rsidRDefault="00DF1945" w:rsidP="002367B7">
      <w:pPr>
        <w:jc w:val="center"/>
        <w:rPr>
          <w:rFonts w:ascii="Comic Sans MS" w:hAnsi="Comic Sans MS"/>
          <w:color w:val="215868" w:themeColor="accent5" w:themeShade="80"/>
          <w:sz w:val="20"/>
          <w:szCs w:val="20"/>
        </w:rPr>
      </w:pPr>
    </w:p>
    <w:p w:rsidR="00DF1945" w:rsidRDefault="002367B7" w:rsidP="002367B7">
      <w:pPr>
        <w:jc w:val="center"/>
        <w:rPr>
          <w:rFonts w:ascii="Comic Sans MS" w:hAnsi="Comic Sans MS"/>
          <w:color w:val="215868" w:themeColor="accent5" w:themeShade="80"/>
          <w:sz w:val="52"/>
          <w:szCs w:val="52"/>
        </w:rPr>
      </w:pPr>
      <w:r w:rsidRPr="002367B7">
        <w:rPr>
          <w:rFonts w:ascii="Comic Sans MS" w:hAnsi="Comic Sans MS"/>
          <w:color w:val="215868" w:themeColor="accent5" w:themeShade="80"/>
          <w:sz w:val="52"/>
          <w:szCs w:val="52"/>
        </w:rPr>
        <w:t>Estatutos</w:t>
      </w:r>
    </w:p>
    <w:p w:rsidR="00DF1945" w:rsidRPr="00DF1945" w:rsidRDefault="00DF1945" w:rsidP="002367B7">
      <w:pPr>
        <w:jc w:val="center"/>
        <w:rPr>
          <w:rFonts w:ascii="Comic Sans MS" w:hAnsi="Comic Sans MS"/>
          <w:color w:val="215868" w:themeColor="accent5" w:themeShade="80"/>
          <w:sz w:val="40"/>
          <w:szCs w:val="40"/>
        </w:rPr>
      </w:pPr>
    </w:p>
    <w:p w:rsidR="002367B7" w:rsidRPr="00DF1945" w:rsidRDefault="002367B7" w:rsidP="002367B7">
      <w:pPr>
        <w:rPr>
          <w:rFonts w:ascii="Comic Sans MS" w:hAnsi="Comic Sans MS"/>
          <w:color w:val="31849B" w:themeColor="accent5" w:themeShade="BF"/>
          <w:sz w:val="40"/>
          <w:szCs w:val="40"/>
        </w:rPr>
      </w:pPr>
      <w:r w:rsidRPr="00DF1945">
        <w:rPr>
          <w:rFonts w:ascii="Comic Sans MS" w:hAnsi="Comic Sans MS"/>
          <w:color w:val="31849B" w:themeColor="accent5" w:themeShade="BF"/>
          <w:sz w:val="40"/>
          <w:szCs w:val="40"/>
        </w:rPr>
        <w:t>Objetivo</w:t>
      </w:r>
      <w:r w:rsidR="00316301" w:rsidRPr="00DF1945">
        <w:rPr>
          <w:rFonts w:ascii="Comic Sans MS" w:hAnsi="Comic Sans MS"/>
          <w:color w:val="31849B" w:themeColor="accent5" w:themeShade="BF"/>
          <w:sz w:val="40"/>
          <w:szCs w:val="40"/>
        </w:rPr>
        <w:t>:</w:t>
      </w:r>
    </w:p>
    <w:p w:rsidR="002367B7" w:rsidRPr="00DF1945" w:rsidRDefault="002367B7" w:rsidP="002367B7">
      <w:p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ab/>
        <w:t>Esta cooperativa se crea dentro del marco del proyecto educativo Empresa Joven Europea con una finalidad didáctica que permitirá a sus integrantes:</w:t>
      </w:r>
    </w:p>
    <w:p w:rsidR="002367B7" w:rsidRPr="00DF1945" w:rsidRDefault="002367B7" w:rsidP="002367B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>Conocer y poner en práctica los valores de la cooperación: igualdad, respeto, solidaridad y democracia</w:t>
      </w:r>
      <w:r w:rsidR="00316301" w:rsidRPr="00DF1945">
        <w:rPr>
          <w:rFonts w:ascii="Comic Sans MS" w:hAnsi="Comic Sans MS"/>
          <w:sz w:val="24"/>
          <w:szCs w:val="24"/>
        </w:rPr>
        <w:t>.</w:t>
      </w:r>
    </w:p>
    <w:p w:rsidR="002367B7" w:rsidRPr="00DF1945" w:rsidRDefault="002367B7" w:rsidP="002367B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>Tomar las decisiones de forma democrática</w:t>
      </w:r>
      <w:r w:rsidR="00316301" w:rsidRPr="00DF1945">
        <w:rPr>
          <w:rFonts w:ascii="Comic Sans MS" w:hAnsi="Comic Sans MS"/>
          <w:sz w:val="24"/>
          <w:szCs w:val="24"/>
        </w:rPr>
        <w:t>.</w:t>
      </w:r>
    </w:p>
    <w:p w:rsidR="002367B7" w:rsidRPr="00DF1945" w:rsidRDefault="002367B7" w:rsidP="002367B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>Gestionar un proyecto de forma cooperativa: reparto de tareas y recursos; independencia positiva y resultados colectivos</w:t>
      </w:r>
      <w:r w:rsidR="00316301" w:rsidRPr="00DF1945">
        <w:rPr>
          <w:rFonts w:ascii="Comic Sans MS" w:hAnsi="Comic Sans MS"/>
          <w:sz w:val="24"/>
          <w:szCs w:val="24"/>
        </w:rPr>
        <w:t>.</w:t>
      </w:r>
    </w:p>
    <w:p w:rsidR="002367B7" w:rsidRPr="00DF1945" w:rsidRDefault="002367B7" w:rsidP="002367B7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>Tener un primer contacto con la gestión de empresas: marketing, contabilidad, producción y recursos humanos.</w:t>
      </w:r>
    </w:p>
    <w:p w:rsidR="00316301" w:rsidRDefault="002367B7" w:rsidP="002367B7">
      <w:p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ab/>
        <w:t>Esta cooperativa no está legalmente constituida. Quedar</w:t>
      </w:r>
      <w:r w:rsidR="000906D5">
        <w:rPr>
          <w:rFonts w:ascii="Comic Sans MS" w:hAnsi="Comic Sans MS"/>
          <w:sz w:val="24"/>
          <w:szCs w:val="24"/>
        </w:rPr>
        <w:t>á</w:t>
      </w:r>
      <w:r w:rsidRPr="00DF1945">
        <w:rPr>
          <w:rFonts w:ascii="Comic Sans MS" w:hAnsi="Comic Sans MS"/>
          <w:sz w:val="24"/>
          <w:szCs w:val="24"/>
        </w:rPr>
        <w:t xml:space="preserve"> regis</w:t>
      </w:r>
      <w:r w:rsidR="000906D5">
        <w:rPr>
          <w:rFonts w:ascii="Comic Sans MS" w:hAnsi="Comic Sans MS"/>
          <w:sz w:val="24"/>
          <w:szCs w:val="24"/>
        </w:rPr>
        <w:t>trada en el Registro Central de C</w:t>
      </w:r>
      <w:r w:rsidRPr="00DF1945">
        <w:rPr>
          <w:rFonts w:ascii="Comic Sans MS" w:hAnsi="Comic Sans MS"/>
          <w:sz w:val="24"/>
          <w:szCs w:val="24"/>
        </w:rPr>
        <w:t>ooperativas EJE, promoverá la participación y contribuirá a la formación</w:t>
      </w:r>
      <w:r w:rsidR="000906D5">
        <w:rPr>
          <w:rFonts w:ascii="Comic Sans MS" w:hAnsi="Comic Sans MS"/>
          <w:sz w:val="24"/>
          <w:szCs w:val="24"/>
        </w:rPr>
        <w:t xml:space="preserve"> de los socios trabajadores perteneciendo y siendo </w:t>
      </w:r>
      <w:r w:rsidRPr="00DF1945">
        <w:rPr>
          <w:rFonts w:ascii="Comic Sans MS" w:hAnsi="Comic Sans MS"/>
          <w:sz w:val="24"/>
          <w:szCs w:val="24"/>
        </w:rPr>
        <w:t>administrada por ellos mismos.</w:t>
      </w:r>
    </w:p>
    <w:p w:rsidR="00DF1945" w:rsidRPr="00DF1945" w:rsidRDefault="00DF1945" w:rsidP="002367B7">
      <w:pPr>
        <w:rPr>
          <w:rFonts w:ascii="Comic Sans MS" w:hAnsi="Comic Sans MS"/>
          <w:sz w:val="24"/>
          <w:szCs w:val="24"/>
        </w:rPr>
      </w:pPr>
    </w:p>
    <w:p w:rsidR="00316301" w:rsidRPr="00DF1945" w:rsidRDefault="00316301" w:rsidP="002367B7">
      <w:pPr>
        <w:rPr>
          <w:rFonts w:ascii="Comic Sans MS" w:hAnsi="Comic Sans MS"/>
          <w:color w:val="31849B" w:themeColor="accent5" w:themeShade="BF"/>
          <w:sz w:val="40"/>
          <w:szCs w:val="40"/>
        </w:rPr>
      </w:pPr>
      <w:r w:rsidRPr="00DF1945">
        <w:rPr>
          <w:rFonts w:ascii="Comic Sans MS" w:hAnsi="Comic Sans MS"/>
          <w:color w:val="31849B" w:themeColor="accent5" w:themeShade="BF"/>
          <w:sz w:val="40"/>
          <w:szCs w:val="40"/>
        </w:rPr>
        <w:t>Adhesión:</w:t>
      </w:r>
    </w:p>
    <w:p w:rsidR="00316301" w:rsidRPr="00DF1945" w:rsidRDefault="00316301" w:rsidP="002367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DF1945">
        <w:rPr>
          <w:rFonts w:ascii="Comic Sans MS" w:hAnsi="Comic Sans MS"/>
          <w:sz w:val="24"/>
          <w:szCs w:val="24"/>
        </w:rPr>
        <w:t>Cada uno de los miembros debe realizar una aportación de capital. Esta aportación hará que los socios se comprometan a alcanzar los objetivos de la cooperativa y a respetar las reglas de comportamiento.</w:t>
      </w:r>
    </w:p>
    <w:p w:rsidR="00DF1945" w:rsidRDefault="00DF1945" w:rsidP="002367B7">
      <w:pPr>
        <w:rPr>
          <w:rFonts w:ascii="Comic Sans MS" w:hAnsi="Comic Sans MS"/>
          <w:color w:val="31849B" w:themeColor="accent5" w:themeShade="BF"/>
          <w:sz w:val="32"/>
          <w:szCs w:val="32"/>
        </w:rPr>
      </w:pPr>
    </w:p>
    <w:p w:rsidR="00DF1945" w:rsidRDefault="00DF1945" w:rsidP="002367B7">
      <w:pPr>
        <w:rPr>
          <w:rFonts w:ascii="Comic Sans MS" w:hAnsi="Comic Sans MS"/>
          <w:color w:val="31849B" w:themeColor="accent5" w:themeShade="BF"/>
          <w:sz w:val="32"/>
          <w:szCs w:val="32"/>
        </w:rPr>
      </w:pPr>
    </w:p>
    <w:p w:rsidR="00316301" w:rsidRPr="00DF1945" w:rsidRDefault="00316301" w:rsidP="002367B7">
      <w:pPr>
        <w:rPr>
          <w:rFonts w:ascii="Comic Sans MS" w:hAnsi="Comic Sans MS"/>
          <w:color w:val="31849B" w:themeColor="accent5" w:themeShade="BF"/>
          <w:sz w:val="40"/>
          <w:szCs w:val="40"/>
        </w:rPr>
      </w:pPr>
      <w:r w:rsidRPr="00DF1945">
        <w:rPr>
          <w:rFonts w:ascii="Comic Sans MS" w:hAnsi="Comic Sans MS"/>
          <w:color w:val="31849B" w:themeColor="accent5" w:themeShade="BF"/>
          <w:sz w:val="40"/>
          <w:szCs w:val="40"/>
        </w:rPr>
        <w:lastRenderedPageBreak/>
        <w:t>Capital social:</w:t>
      </w:r>
    </w:p>
    <w:p w:rsidR="002367B7" w:rsidRPr="00DF1945" w:rsidRDefault="00316301" w:rsidP="002367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DF1945">
        <w:rPr>
          <w:rFonts w:ascii="Comic Sans MS" w:hAnsi="Comic Sans MS"/>
          <w:sz w:val="24"/>
          <w:szCs w:val="24"/>
        </w:rPr>
        <w:t xml:space="preserve">Está constituido por todas las aportaciones realizadas por los socios. </w:t>
      </w:r>
    </w:p>
    <w:p w:rsidR="00316301" w:rsidRPr="00DF1945" w:rsidRDefault="00316301" w:rsidP="002367B7">
      <w:p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ab/>
        <w:t xml:space="preserve">Cada miembro deberá </w:t>
      </w:r>
      <w:r w:rsidR="000906D5">
        <w:rPr>
          <w:rFonts w:ascii="Comic Sans MS" w:hAnsi="Comic Sans MS"/>
          <w:sz w:val="24"/>
          <w:szCs w:val="24"/>
        </w:rPr>
        <w:t>aportar 10,</w:t>
      </w:r>
      <w:r w:rsidRPr="00DF1945">
        <w:rPr>
          <w:rFonts w:ascii="Comic Sans MS" w:hAnsi="Comic Sans MS"/>
          <w:sz w:val="24"/>
          <w:szCs w:val="24"/>
        </w:rPr>
        <w:t>00 €</w:t>
      </w:r>
      <w:r w:rsidR="000906D5">
        <w:rPr>
          <w:rFonts w:ascii="Comic Sans MS" w:hAnsi="Comic Sans MS"/>
          <w:sz w:val="24"/>
          <w:szCs w:val="24"/>
        </w:rPr>
        <w:t>.</w:t>
      </w:r>
    </w:p>
    <w:p w:rsidR="00316301" w:rsidRPr="00DF1945" w:rsidRDefault="00316301" w:rsidP="002367B7">
      <w:p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ab/>
        <w:t>El hecho de realizar la aportación inicial es una condición necesaria pero no suficiente para optar a la devolución del mismo y a la distribución de excedentes.</w:t>
      </w:r>
    </w:p>
    <w:p w:rsidR="00316301" w:rsidRPr="00DF1945" w:rsidRDefault="00316301" w:rsidP="002367B7">
      <w:pPr>
        <w:rPr>
          <w:rFonts w:ascii="Comic Sans MS" w:hAnsi="Comic Sans MS"/>
          <w:b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ab/>
      </w:r>
      <w:r w:rsidRPr="00DF1945">
        <w:rPr>
          <w:rFonts w:ascii="Comic Sans MS" w:hAnsi="Comic Sans MS"/>
          <w:b/>
          <w:sz w:val="24"/>
          <w:szCs w:val="24"/>
        </w:rPr>
        <w:t>Devolución del capital social:</w:t>
      </w:r>
    </w:p>
    <w:p w:rsidR="00DF1945" w:rsidRPr="00DF1945" w:rsidRDefault="00316301">
      <w:p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ab/>
        <w:t xml:space="preserve">Se </w:t>
      </w:r>
      <w:r w:rsidR="000906D5">
        <w:rPr>
          <w:rFonts w:ascii="Comic Sans MS" w:hAnsi="Comic Sans MS"/>
          <w:sz w:val="24"/>
          <w:szCs w:val="24"/>
        </w:rPr>
        <w:t>realizará</w:t>
      </w:r>
      <w:r w:rsidRPr="00DF1945">
        <w:rPr>
          <w:rFonts w:ascii="Comic Sans MS" w:hAnsi="Comic Sans MS"/>
          <w:sz w:val="24"/>
          <w:szCs w:val="24"/>
        </w:rPr>
        <w:t xml:space="preserve"> a final de curso una vez satisfechas </w:t>
      </w:r>
      <w:r w:rsidR="000906D5">
        <w:rPr>
          <w:rFonts w:ascii="Comic Sans MS" w:hAnsi="Comic Sans MS"/>
          <w:sz w:val="24"/>
          <w:szCs w:val="24"/>
        </w:rPr>
        <w:t>t</w:t>
      </w:r>
      <w:r w:rsidRPr="00DF1945">
        <w:rPr>
          <w:rFonts w:ascii="Comic Sans MS" w:hAnsi="Comic Sans MS"/>
          <w:sz w:val="24"/>
          <w:szCs w:val="24"/>
        </w:rPr>
        <w:t>odas las deudas contraídas por la cooperativa</w:t>
      </w:r>
      <w:r w:rsidR="000906D5">
        <w:rPr>
          <w:rFonts w:ascii="Comic Sans MS" w:hAnsi="Comic Sans MS"/>
          <w:sz w:val="24"/>
          <w:szCs w:val="24"/>
        </w:rPr>
        <w:t>.</w:t>
      </w:r>
    </w:p>
    <w:p w:rsidR="002367B7" w:rsidRPr="00DF1945" w:rsidRDefault="00316301">
      <w:pPr>
        <w:rPr>
          <w:rFonts w:ascii="Comic Sans MS" w:hAnsi="Comic Sans MS"/>
          <w:color w:val="31849B" w:themeColor="accent5" w:themeShade="BF"/>
          <w:sz w:val="40"/>
          <w:szCs w:val="40"/>
        </w:rPr>
      </w:pPr>
      <w:r w:rsidRPr="00DF1945">
        <w:rPr>
          <w:rFonts w:ascii="Comic Sans MS" w:hAnsi="Comic Sans MS"/>
          <w:color w:val="31849B" w:themeColor="accent5" w:themeShade="BF"/>
          <w:sz w:val="40"/>
          <w:szCs w:val="40"/>
        </w:rPr>
        <w:t>D</w:t>
      </w:r>
      <w:r w:rsidR="00DF1945">
        <w:rPr>
          <w:rFonts w:ascii="Comic Sans MS" w:hAnsi="Comic Sans MS"/>
          <w:color w:val="31849B" w:themeColor="accent5" w:themeShade="BF"/>
          <w:sz w:val="40"/>
          <w:szCs w:val="40"/>
        </w:rPr>
        <w:t>ere</w:t>
      </w:r>
      <w:r w:rsidRPr="00DF1945">
        <w:rPr>
          <w:rFonts w:ascii="Comic Sans MS" w:hAnsi="Comic Sans MS"/>
          <w:color w:val="31849B" w:themeColor="accent5" w:themeShade="BF"/>
          <w:sz w:val="40"/>
          <w:szCs w:val="40"/>
        </w:rPr>
        <w:t>chos de los socios:</w:t>
      </w:r>
    </w:p>
    <w:p w:rsidR="00316301" w:rsidRPr="00DF1945" w:rsidRDefault="003163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31849B" w:themeColor="accent5" w:themeShade="BF"/>
          <w:sz w:val="32"/>
          <w:szCs w:val="32"/>
        </w:rPr>
        <w:tab/>
      </w:r>
      <w:r w:rsidRPr="00DF1945">
        <w:rPr>
          <w:rFonts w:ascii="Comic Sans MS" w:hAnsi="Comic Sans MS"/>
          <w:sz w:val="24"/>
          <w:szCs w:val="24"/>
        </w:rPr>
        <w:t xml:space="preserve">Todos los miembros de la cooperativa </w:t>
      </w:r>
      <w:r w:rsidR="000906D5">
        <w:rPr>
          <w:rFonts w:ascii="Comic Sans MS" w:hAnsi="Comic Sans MS"/>
          <w:sz w:val="24"/>
          <w:szCs w:val="24"/>
        </w:rPr>
        <w:t>tienen</w:t>
      </w:r>
      <w:r w:rsidRPr="00DF1945">
        <w:rPr>
          <w:rFonts w:ascii="Comic Sans MS" w:hAnsi="Comic Sans MS"/>
          <w:sz w:val="24"/>
          <w:szCs w:val="24"/>
        </w:rPr>
        <w:t xml:space="preserve"> derecho a:</w:t>
      </w:r>
    </w:p>
    <w:p w:rsidR="00CA22C8" w:rsidRDefault="00CA22C8" w:rsidP="0031630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22C8">
        <w:rPr>
          <w:rFonts w:ascii="Comic Sans MS" w:hAnsi="Comic Sans MS"/>
          <w:sz w:val="24"/>
          <w:szCs w:val="24"/>
        </w:rPr>
        <w:t>A s</w:t>
      </w:r>
      <w:r w:rsidR="00316301" w:rsidRPr="00CA22C8">
        <w:rPr>
          <w:rFonts w:ascii="Comic Sans MS" w:hAnsi="Comic Sans MS"/>
          <w:sz w:val="24"/>
          <w:szCs w:val="24"/>
        </w:rPr>
        <w:t>er escuchado</w:t>
      </w:r>
      <w:r w:rsidR="000906D5" w:rsidRPr="00CA22C8">
        <w:rPr>
          <w:rFonts w:ascii="Comic Sans MS" w:hAnsi="Comic Sans MS"/>
          <w:sz w:val="24"/>
          <w:szCs w:val="24"/>
        </w:rPr>
        <w:t>s</w:t>
      </w:r>
      <w:r w:rsidR="00316301" w:rsidRPr="00CA22C8">
        <w:rPr>
          <w:rFonts w:ascii="Comic Sans MS" w:hAnsi="Comic Sans MS"/>
          <w:sz w:val="24"/>
          <w:szCs w:val="24"/>
        </w:rPr>
        <w:t xml:space="preserve"> y respetado</w:t>
      </w:r>
      <w:r w:rsidR="000906D5" w:rsidRPr="00CA22C8">
        <w:rPr>
          <w:rFonts w:ascii="Comic Sans MS" w:hAnsi="Comic Sans MS"/>
          <w:sz w:val="24"/>
          <w:szCs w:val="24"/>
        </w:rPr>
        <w:t>s</w:t>
      </w:r>
      <w:r w:rsidR="00316301" w:rsidRPr="00CA22C8">
        <w:rPr>
          <w:rFonts w:ascii="Comic Sans MS" w:hAnsi="Comic Sans MS"/>
          <w:sz w:val="24"/>
          <w:szCs w:val="24"/>
        </w:rPr>
        <w:t xml:space="preserve"> por </w:t>
      </w:r>
      <w:r w:rsidR="000906D5" w:rsidRPr="00CA22C8">
        <w:rPr>
          <w:rFonts w:ascii="Comic Sans MS" w:hAnsi="Comic Sans MS"/>
          <w:sz w:val="24"/>
          <w:szCs w:val="24"/>
        </w:rPr>
        <w:t>los demás</w:t>
      </w:r>
      <w:r w:rsidR="00316301" w:rsidRPr="00CA22C8">
        <w:rPr>
          <w:rFonts w:ascii="Comic Sans MS" w:hAnsi="Comic Sans MS"/>
          <w:sz w:val="24"/>
          <w:szCs w:val="24"/>
        </w:rPr>
        <w:t xml:space="preserve"> </w:t>
      </w:r>
      <w:r w:rsidRPr="00CA22C8">
        <w:rPr>
          <w:rFonts w:ascii="Comic Sans MS" w:hAnsi="Comic Sans MS"/>
          <w:sz w:val="24"/>
          <w:szCs w:val="24"/>
        </w:rPr>
        <w:t>miembros.</w:t>
      </w:r>
    </w:p>
    <w:p w:rsidR="00316301" w:rsidRPr="00CA22C8" w:rsidRDefault="000906D5" w:rsidP="0031630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22C8">
        <w:rPr>
          <w:rFonts w:ascii="Comic Sans MS" w:hAnsi="Comic Sans MS"/>
          <w:sz w:val="24"/>
          <w:szCs w:val="24"/>
        </w:rPr>
        <w:t xml:space="preserve">A que </w:t>
      </w:r>
      <w:r w:rsidR="00316301" w:rsidRPr="00CA22C8">
        <w:rPr>
          <w:rFonts w:ascii="Comic Sans MS" w:hAnsi="Comic Sans MS"/>
          <w:sz w:val="24"/>
          <w:szCs w:val="24"/>
        </w:rPr>
        <w:t xml:space="preserve">sus propuestas </w:t>
      </w:r>
      <w:r w:rsidRPr="00CA22C8">
        <w:rPr>
          <w:rFonts w:ascii="Comic Sans MS" w:hAnsi="Comic Sans MS"/>
          <w:sz w:val="24"/>
          <w:szCs w:val="24"/>
        </w:rPr>
        <w:t xml:space="preserve">sean </w:t>
      </w:r>
      <w:r w:rsidR="00CA22C8" w:rsidRPr="00CA22C8">
        <w:rPr>
          <w:rFonts w:ascii="Comic Sans MS" w:hAnsi="Comic Sans MS"/>
          <w:sz w:val="24"/>
          <w:szCs w:val="24"/>
        </w:rPr>
        <w:t>atendidas y tenidas en cuenta</w:t>
      </w:r>
      <w:r w:rsidR="00316301" w:rsidRPr="00CA22C8">
        <w:rPr>
          <w:rFonts w:ascii="Comic Sans MS" w:hAnsi="Comic Sans MS"/>
          <w:sz w:val="24"/>
          <w:szCs w:val="24"/>
        </w:rPr>
        <w:t xml:space="preserve"> por igual</w:t>
      </w:r>
      <w:r w:rsidR="00953C32" w:rsidRPr="00CA22C8">
        <w:rPr>
          <w:rFonts w:ascii="Comic Sans MS" w:hAnsi="Comic Sans MS"/>
          <w:sz w:val="24"/>
          <w:szCs w:val="24"/>
        </w:rPr>
        <w:t>.</w:t>
      </w:r>
    </w:p>
    <w:p w:rsidR="00316301" w:rsidRDefault="00316301" w:rsidP="0031630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>A participar en las votaciones</w:t>
      </w:r>
      <w:r w:rsidR="00CA22C8">
        <w:rPr>
          <w:rFonts w:ascii="Comic Sans MS" w:hAnsi="Comic Sans MS"/>
          <w:sz w:val="24"/>
          <w:szCs w:val="24"/>
        </w:rPr>
        <w:t xml:space="preserve"> en igualdad de condiciones</w:t>
      </w:r>
      <w:r w:rsidR="00953C32" w:rsidRPr="00DF1945">
        <w:rPr>
          <w:rFonts w:ascii="Comic Sans MS" w:hAnsi="Comic Sans MS"/>
          <w:sz w:val="24"/>
          <w:szCs w:val="24"/>
        </w:rPr>
        <w:t>.</w:t>
      </w:r>
    </w:p>
    <w:p w:rsidR="00CA22C8" w:rsidRPr="00DF1945" w:rsidRDefault="00CA22C8" w:rsidP="0031630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participar en la toma de todas las decisiones.</w:t>
      </w:r>
    </w:p>
    <w:p w:rsidR="00CA22C8" w:rsidRDefault="00316301" w:rsidP="0031630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 xml:space="preserve">A </w:t>
      </w:r>
      <w:r w:rsidR="00CA22C8">
        <w:rPr>
          <w:rFonts w:ascii="Comic Sans MS" w:hAnsi="Comic Sans MS"/>
          <w:sz w:val="24"/>
          <w:szCs w:val="24"/>
        </w:rPr>
        <w:t>solicitar la convocatoria de</w:t>
      </w:r>
      <w:r w:rsidRPr="00DF1945">
        <w:rPr>
          <w:rFonts w:ascii="Comic Sans MS" w:hAnsi="Comic Sans MS"/>
          <w:sz w:val="24"/>
          <w:szCs w:val="24"/>
        </w:rPr>
        <w:t xml:space="preserve"> una reunión o </w:t>
      </w:r>
      <w:r w:rsidR="00CA22C8">
        <w:rPr>
          <w:rFonts w:ascii="Comic Sans MS" w:hAnsi="Comic Sans MS"/>
          <w:sz w:val="24"/>
          <w:szCs w:val="24"/>
        </w:rPr>
        <w:t>votación siempre que las circunstancias lo aconsejen.</w:t>
      </w:r>
    </w:p>
    <w:p w:rsidR="00DF1945" w:rsidRDefault="00953C32" w:rsidP="00DF1945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 xml:space="preserve">A </w:t>
      </w:r>
      <w:r w:rsidR="00CA22C8">
        <w:rPr>
          <w:rFonts w:ascii="Comic Sans MS" w:hAnsi="Comic Sans MS"/>
          <w:sz w:val="24"/>
          <w:szCs w:val="24"/>
        </w:rPr>
        <w:t xml:space="preserve">presentar su candidatura </w:t>
      </w:r>
      <w:r w:rsidRPr="00DF1945">
        <w:rPr>
          <w:rFonts w:ascii="Comic Sans MS" w:hAnsi="Comic Sans MS"/>
          <w:sz w:val="24"/>
          <w:szCs w:val="24"/>
        </w:rPr>
        <w:t xml:space="preserve"> en todas las elecciones de puestos </w:t>
      </w:r>
      <w:r w:rsidR="00CA22C8">
        <w:rPr>
          <w:rFonts w:ascii="Comic Sans MS" w:hAnsi="Comic Sans MS"/>
          <w:sz w:val="24"/>
          <w:szCs w:val="24"/>
        </w:rPr>
        <w:t>de responsabilidad</w:t>
      </w:r>
    </w:p>
    <w:p w:rsidR="00CA22C8" w:rsidRPr="00DF1945" w:rsidRDefault="00CA22C8" w:rsidP="00DF1945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pedir información de cualquier aspecto  relevante.</w:t>
      </w:r>
    </w:p>
    <w:p w:rsidR="00953C32" w:rsidRPr="00DF1945" w:rsidRDefault="00953C32" w:rsidP="00953C32">
      <w:pPr>
        <w:rPr>
          <w:rFonts w:ascii="Comic Sans MS" w:hAnsi="Comic Sans MS"/>
          <w:color w:val="31849B" w:themeColor="accent5" w:themeShade="BF"/>
          <w:sz w:val="40"/>
          <w:szCs w:val="40"/>
        </w:rPr>
      </w:pPr>
      <w:r w:rsidRPr="00DF1945">
        <w:rPr>
          <w:rFonts w:ascii="Comic Sans MS" w:hAnsi="Comic Sans MS"/>
          <w:color w:val="31849B" w:themeColor="accent5" w:themeShade="BF"/>
          <w:sz w:val="40"/>
          <w:szCs w:val="40"/>
        </w:rPr>
        <w:t>Deberes de los socios:</w:t>
      </w:r>
    </w:p>
    <w:p w:rsidR="00953C32" w:rsidRPr="00DF1945" w:rsidRDefault="00953C32" w:rsidP="00953C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 w:rsidRPr="00DF1945">
        <w:rPr>
          <w:rFonts w:ascii="Comic Sans MS" w:hAnsi="Comic Sans MS"/>
          <w:sz w:val="24"/>
          <w:szCs w:val="24"/>
        </w:rPr>
        <w:t xml:space="preserve"> Todos los miembros de la cooperativa</w:t>
      </w:r>
      <w:r w:rsidR="00CA22C8">
        <w:rPr>
          <w:rFonts w:ascii="Comic Sans MS" w:hAnsi="Comic Sans MS"/>
          <w:sz w:val="24"/>
          <w:szCs w:val="24"/>
        </w:rPr>
        <w:t xml:space="preserve"> tienen</w:t>
      </w:r>
      <w:r w:rsidRPr="00DF1945">
        <w:rPr>
          <w:rFonts w:ascii="Comic Sans MS" w:hAnsi="Comic Sans MS"/>
          <w:sz w:val="24"/>
          <w:szCs w:val="24"/>
        </w:rPr>
        <w:t xml:space="preserve"> la obligación de:</w:t>
      </w:r>
    </w:p>
    <w:p w:rsidR="00953C32" w:rsidRPr="00DF1945" w:rsidRDefault="00953C32" w:rsidP="00953C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 xml:space="preserve">Escuchar y respetar a los demás </w:t>
      </w:r>
      <w:r w:rsidR="00CA22C8">
        <w:rPr>
          <w:rFonts w:ascii="Comic Sans MS" w:hAnsi="Comic Sans MS"/>
          <w:sz w:val="24"/>
          <w:szCs w:val="24"/>
        </w:rPr>
        <w:t>miembros</w:t>
      </w:r>
      <w:r w:rsidRPr="00DF1945">
        <w:rPr>
          <w:rFonts w:ascii="Comic Sans MS" w:hAnsi="Comic Sans MS"/>
          <w:sz w:val="24"/>
          <w:szCs w:val="24"/>
        </w:rPr>
        <w:t>.</w:t>
      </w:r>
    </w:p>
    <w:p w:rsidR="00953C32" w:rsidRPr="00DF1945" w:rsidRDefault="00CA22C8" w:rsidP="00953C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Oír y tener en cuenta las propuestas de cualquier componente</w:t>
      </w:r>
      <w:r w:rsidR="00953C32" w:rsidRPr="00DF1945">
        <w:rPr>
          <w:rFonts w:ascii="Comic Sans MS" w:hAnsi="Comic Sans MS"/>
          <w:sz w:val="24"/>
          <w:szCs w:val="24"/>
        </w:rPr>
        <w:t>.</w:t>
      </w:r>
    </w:p>
    <w:p w:rsidR="00953C32" w:rsidRPr="00DF1945" w:rsidRDefault="00953C32" w:rsidP="00953C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 xml:space="preserve">Asistir a las reuniones a las que </w:t>
      </w:r>
      <w:r w:rsidR="00CA22C8">
        <w:rPr>
          <w:rFonts w:ascii="Comic Sans MS" w:hAnsi="Comic Sans MS"/>
          <w:sz w:val="24"/>
          <w:szCs w:val="24"/>
        </w:rPr>
        <w:t>sean convocados</w:t>
      </w:r>
      <w:r w:rsidRPr="00DF1945">
        <w:rPr>
          <w:rFonts w:ascii="Comic Sans MS" w:hAnsi="Comic Sans MS"/>
          <w:sz w:val="24"/>
          <w:szCs w:val="24"/>
        </w:rPr>
        <w:t>.</w:t>
      </w:r>
    </w:p>
    <w:p w:rsidR="00CA22C8" w:rsidRDefault="00953C32" w:rsidP="00953C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22C8">
        <w:rPr>
          <w:rFonts w:ascii="Comic Sans MS" w:hAnsi="Comic Sans MS"/>
          <w:sz w:val="24"/>
          <w:szCs w:val="24"/>
        </w:rPr>
        <w:t xml:space="preserve">Aceptar las decisiones tomadas </w:t>
      </w:r>
      <w:r w:rsidR="00CA22C8">
        <w:rPr>
          <w:rFonts w:ascii="Comic Sans MS" w:hAnsi="Comic Sans MS"/>
          <w:sz w:val="24"/>
          <w:szCs w:val="24"/>
        </w:rPr>
        <w:t xml:space="preserve">por mayoría de votos y </w:t>
      </w:r>
      <w:r w:rsidRPr="00CA22C8">
        <w:rPr>
          <w:rFonts w:ascii="Comic Sans MS" w:hAnsi="Comic Sans MS"/>
          <w:sz w:val="24"/>
          <w:szCs w:val="24"/>
        </w:rPr>
        <w:t>de manera democrática</w:t>
      </w:r>
      <w:r w:rsidR="00CA22C8">
        <w:rPr>
          <w:rFonts w:ascii="Comic Sans MS" w:hAnsi="Comic Sans MS"/>
          <w:sz w:val="24"/>
          <w:szCs w:val="24"/>
        </w:rPr>
        <w:t>.</w:t>
      </w:r>
    </w:p>
    <w:p w:rsidR="00953C32" w:rsidRPr="00CA22C8" w:rsidRDefault="00953C32" w:rsidP="00953C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22C8">
        <w:rPr>
          <w:rFonts w:ascii="Comic Sans MS" w:hAnsi="Comic Sans MS"/>
          <w:sz w:val="24"/>
          <w:szCs w:val="24"/>
        </w:rPr>
        <w:t xml:space="preserve">Cuidar </w:t>
      </w:r>
      <w:r w:rsidR="00CA22C8">
        <w:rPr>
          <w:rFonts w:ascii="Comic Sans MS" w:hAnsi="Comic Sans MS"/>
          <w:sz w:val="24"/>
          <w:szCs w:val="24"/>
        </w:rPr>
        <w:t>y conservar los bienes</w:t>
      </w:r>
      <w:r w:rsidRPr="00CA22C8">
        <w:rPr>
          <w:rFonts w:ascii="Comic Sans MS" w:hAnsi="Comic Sans MS"/>
          <w:sz w:val="24"/>
          <w:szCs w:val="24"/>
        </w:rPr>
        <w:t>.</w:t>
      </w:r>
    </w:p>
    <w:p w:rsidR="00953C32" w:rsidRPr="00DF1945" w:rsidRDefault="00953C32" w:rsidP="00953C32">
      <w:pPr>
        <w:rPr>
          <w:rFonts w:ascii="Comic Sans MS" w:hAnsi="Comic Sans MS"/>
          <w:color w:val="31849B" w:themeColor="accent5" w:themeShade="BF"/>
          <w:sz w:val="40"/>
          <w:szCs w:val="40"/>
        </w:rPr>
      </w:pPr>
      <w:r w:rsidRPr="00DF1945">
        <w:rPr>
          <w:rFonts w:ascii="Comic Sans MS" w:hAnsi="Comic Sans MS"/>
          <w:color w:val="31849B" w:themeColor="accent5" w:themeShade="BF"/>
          <w:sz w:val="40"/>
          <w:szCs w:val="40"/>
        </w:rPr>
        <w:lastRenderedPageBreak/>
        <w:t>Organización y responsabilidades:</w:t>
      </w:r>
    </w:p>
    <w:p w:rsidR="00953C32" w:rsidRPr="00DF1945" w:rsidRDefault="00953C32" w:rsidP="00953C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ab/>
      </w:r>
      <w:r w:rsidRPr="00DF1945">
        <w:rPr>
          <w:rFonts w:ascii="Comic Sans MS" w:hAnsi="Comic Sans MS"/>
          <w:sz w:val="24"/>
          <w:szCs w:val="24"/>
        </w:rPr>
        <w:t xml:space="preserve">Los miembros presentes en la </w:t>
      </w:r>
      <w:r w:rsidR="002D070E">
        <w:rPr>
          <w:rFonts w:ascii="Comic Sans MS" w:hAnsi="Comic Sans MS"/>
          <w:sz w:val="24"/>
          <w:szCs w:val="24"/>
        </w:rPr>
        <w:t>asamblea general</w:t>
      </w:r>
      <w:r w:rsidRPr="00DF1945">
        <w:rPr>
          <w:rFonts w:ascii="Comic Sans MS" w:hAnsi="Comic Sans MS"/>
          <w:sz w:val="24"/>
          <w:szCs w:val="24"/>
        </w:rPr>
        <w:t xml:space="preserve"> han elegido a sus representantes </w:t>
      </w:r>
      <w:r w:rsidR="002D070E">
        <w:rPr>
          <w:rFonts w:ascii="Comic Sans MS" w:hAnsi="Comic Sans MS"/>
          <w:sz w:val="24"/>
          <w:szCs w:val="24"/>
        </w:rPr>
        <w:t>para formar</w:t>
      </w:r>
      <w:r w:rsidRPr="00DF1945">
        <w:rPr>
          <w:rFonts w:ascii="Comic Sans MS" w:hAnsi="Comic Sans MS"/>
          <w:sz w:val="24"/>
          <w:szCs w:val="24"/>
        </w:rPr>
        <w:t xml:space="preserve"> el consejo de administración </w:t>
      </w:r>
      <w:r w:rsidR="002D070E">
        <w:rPr>
          <w:rFonts w:ascii="Comic Sans MS" w:hAnsi="Comic Sans MS"/>
          <w:sz w:val="24"/>
          <w:szCs w:val="24"/>
        </w:rPr>
        <w:t xml:space="preserve">de la </w:t>
      </w:r>
      <w:r w:rsidRPr="00DF1945">
        <w:rPr>
          <w:rFonts w:ascii="Comic Sans MS" w:hAnsi="Comic Sans MS"/>
          <w:sz w:val="24"/>
          <w:szCs w:val="24"/>
        </w:rPr>
        <w:t>cooperativa:</w:t>
      </w:r>
    </w:p>
    <w:p w:rsidR="00953C32" w:rsidRPr="00DF1945" w:rsidRDefault="00953C32" w:rsidP="00953C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b/>
          <w:sz w:val="24"/>
          <w:szCs w:val="24"/>
        </w:rPr>
        <w:t>Presidenta:</w:t>
      </w:r>
      <w:r w:rsidRPr="00DF1945">
        <w:rPr>
          <w:rFonts w:ascii="Comic Sans MS" w:hAnsi="Comic Sans MS"/>
          <w:sz w:val="24"/>
          <w:szCs w:val="24"/>
        </w:rPr>
        <w:t xml:space="preserve"> Patricia Martín Alonso</w:t>
      </w:r>
      <w:r w:rsidR="00DF1945" w:rsidRPr="00DF1945">
        <w:rPr>
          <w:rFonts w:ascii="Comic Sans MS" w:hAnsi="Comic Sans MS"/>
          <w:sz w:val="24"/>
          <w:szCs w:val="24"/>
        </w:rPr>
        <w:t>.</w:t>
      </w:r>
    </w:p>
    <w:p w:rsidR="00953C32" w:rsidRPr="00DF1945" w:rsidRDefault="00953C32" w:rsidP="00953C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b/>
          <w:sz w:val="24"/>
          <w:szCs w:val="24"/>
        </w:rPr>
        <w:t xml:space="preserve">Vicepresidente: </w:t>
      </w:r>
      <w:r w:rsidRPr="00DF1945">
        <w:rPr>
          <w:rFonts w:ascii="Comic Sans MS" w:hAnsi="Comic Sans MS"/>
          <w:sz w:val="24"/>
          <w:szCs w:val="24"/>
        </w:rPr>
        <w:t>Pelayo</w:t>
      </w:r>
      <w:r w:rsidR="002D070E">
        <w:rPr>
          <w:rFonts w:ascii="Comic Sans MS" w:hAnsi="Comic Sans MS"/>
          <w:sz w:val="24"/>
          <w:szCs w:val="24"/>
        </w:rPr>
        <w:t xml:space="preserve"> Suá</w:t>
      </w:r>
      <w:r w:rsidRPr="00DF1945">
        <w:rPr>
          <w:rFonts w:ascii="Comic Sans MS" w:hAnsi="Comic Sans MS"/>
          <w:sz w:val="24"/>
          <w:szCs w:val="24"/>
        </w:rPr>
        <w:t>rez Fernández</w:t>
      </w:r>
      <w:r w:rsidR="00DF1945" w:rsidRPr="00DF1945">
        <w:rPr>
          <w:rFonts w:ascii="Comic Sans MS" w:hAnsi="Comic Sans MS"/>
          <w:sz w:val="24"/>
          <w:szCs w:val="24"/>
        </w:rPr>
        <w:t>.</w:t>
      </w:r>
    </w:p>
    <w:p w:rsidR="00953C32" w:rsidRPr="00DF1945" w:rsidRDefault="00953C32" w:rsidP="00953C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b/>
          <w:sz w:val="24"/>
          <w:szCs w:val="24"/>
        </w:rPr>
        <w:t xml:space="preserve">Secretaria y portavoz: </w:t>
      </w:r>
      <w:r w:rsidRPr="00DF1945">
        <w:rPr>
          <w:rFonts w:ascii="Comic Sans MS" w:hAnsi="Comic Sans MS"/>
          <w:sz w:val="24"/>
          <w:szCs w:val="24"/>
        </w:rPr>
        <w:t>Sonia Ys Rodríguez</w:t>
      </w:r>
      <w:r w:rsidR="00DF1945" w:rsidRPr="00DF1945">
        <w:rPr>
          <w:rFonts w:ascii="Comic Sans MS" w:hAnsi="Comic Sans MS"/>
          <w:sz w:val="24"/>
          <w:szCs w:val="24"/>
        </w:rPr>
        <w:t>.</w:t>
      </w:r>
    </w:p>
    <w:p w:rsidR="00953C32" w:rsidRPr="00DF1945" w:rsidRDefault="00953C32" w:rsidP="00953C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b/>
          <w:sz w:val="24"/>
          <w:szCs w:val="24"/>
        </w:rPr>
        <w:t>Ayudante:</w:t>
      </w:r>
      <w:r w:rsidRPr="00DF1945">
        <w:rPr>
          <w:rFonts w:ascii="Comic Sans MS" w:hAnsi="Comic Sans MS"/>
          <w:sz w:val="24"/>
          <w:szCs w:val="24"/>
        </w:rPr>
        <w:t xml:space="preserve"> Belén Villegas Giménez</w:t>
      </w:r>
      <w:r w:rsidR="00DF1945" w:rsidRPr="00DF1945">
        <w:rPr>
          <w:rFonts w:ascii="Comic Sans MS" w:hAnsi="Comic Sans MS"/>
          <w:sz w:val="24"/>
          <w:szCs w:val="24"/>
        </w:rPr>
        <w:t>.</w:t>
      </w:r>
    </w:p>
    <w:p w:rsidR="00953C32" w:rsidRPr="00DF1945" w:rsidRDefault="00953C32" w:rsidP="00953C32">
      <w:p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ab/>
        <w:t>A su vez los socios han decidido la elección de los siguientes coordinadores:</w:t>
      </w:r>
    </w:p>
    <w:p w:rsidR="00953C32" w:rsidRDefault="00953C32" w:rsidP="00953C32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b/>
          <w:sz w:val="24"/>
          <w:szCs w:val="24"/>
        </w:rPr>
        <w:t xml:space="preserve">Coordinadora de Marketing: </w:t>
      </w:r>
      <w:r w:rsidRPr="00DF1945">
        <w:rPr>
          <w:rFonts w:ascii="Comic Sans MS" w:hAnsi="Comic Sans MS"/>
          <w:sz w:val="24"/>
          <w:szCs w:val="24"/>
        </w:rPr>
        <w:t>María Rodríguez Rodríguez</w:t>
      </w:r>
      <w:r w:rsidR="00DF1945" w:rsidRPr="00DF1945">
        <w:rPr>
          <w:rFonts w:ascii="Comic Sans MS" w:hAnsi="Comic Sans MS"/>
          <w:sz w:val="24"/>
          <w:szCs w:val="24"/>
        </w:rPr>
        <w:t>.</w:t>
      </w:r>
    </w:p>
    <w:p w:rsidR="002D070E" w:rsidRPr="002D070E" w:rsidRDefault="00DF1945" w:rsidP="002D070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b/>
          <w:sz w:val="24"/>
          <w:szCs w:val="24"/>
        </w:rPr>
        <w:t>Coordinador de Administración y Finanzas:</w:t>
      </w:r>
      <w:r w:rsidRPr="00DF1945">
        <w:rPr>
          <w:rFonts w:ascii="Comic Sans MS" w:hAnsi="Comic Sans MS"/>
          <w:sz w:val="24"/>
          <w:szCs w:val="24"/>
        </w:rPr>
        <w:t xml:space="preserve"> Marcos Salgueiro Llave.</w:t>
      </w:r>
    </w:p>
    <w:p w:rsidR="00DF1945" w:rsidRPr="00DF1945" w:rsidRDefault="00DF1945" w:rsidP="00DF1945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b/>
          <w:sz w:val="24"/>
          <w:szCs w:val="24"/>
        </w:rPr>
        <w:t>Coordinadora de Comercio:</w:t>
      </w:r>
      <w:r w:rsidRPr="00DF1945">
        <w:rPr>
          <w:rFonts w:ascii="Comic Sans MS" w:hAnsi="Comic Sans MS"/>
          <w:sz w:val="24"/>
          <w:szCs w:val="24"/>
        </w:rPr>
        <w:t xml:space="preserve"> Sara Rodríguez Bermúdez.</w:t>
      </w:r>
    </w:p>
    <w:p w:rsidR="00DF1945" w:rsidRPr="00DF1945" w:rsidRDefault="00DF1945" w:rsidP="00DF1945">
      <w:p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ab/>
        <w:t>Estos se encargar</w:t>
      </w:r>
      <w:r w:rsidR="002D070E">
        <w:rPr>
          <w:rFonts w:ascii="Comic Sans MS" w:hAnsi="Comic Sans MS"/>
          <w:sz w:val="24"/>
          <w:szCs w:val="24"/>
        </w:rPr>
        <w:t>á</w:t>
      </w:r>
      <w:r w:rsidRPr="00DF1945">
        <w:rPr>
          <w:rFonts w:ascii="Comic Sans MS" w:hAnsi="Comic Sans MS"/>
          <w:sz w:val="24"/>
          <w:szCs w:val="24"/>
        </w:rPr>
        <w:t>n de llevar a la práctica las decisiones tomadas por los miembros de la cooperativa y de rendir cuenta</w:t>
      </w:r>
      <w:r w:rsidR="002D070E">
        <w:rPr>
          <w:rFonts w:ascii="Comic Sans MS" w:hAnsi="Comic Sans MS"/>
          <w:sz w:val="24"/>
          <w:szCs w:val="24"/>
        </w:rPr>
        <w:t>s</w:t>
      </w:r>
      <w:r w:rsidRPr="00DF1945">
        <w:rPr>
          <w:rFonts w:ascii="Comic Sans MS" w:hAnsi="Comic Sans MS"/>
          <w:sz w:val="24"/>
          <w:szCs w:val="24"/>
        </w:rPr>
        <w:t xml:space="preserve"> a todos los socios en sucesivas reuniones.</w:t>
      </w:r>
    </w:p>
    <w:p w:rsidR="00DF1945" w:rsidRPr="00DF1945" w:rsidRDefault="00DF1945" w:rsidP="00DF1945">
      <w:pPr>
        <w:rPr>
          <w:rFonts w:ascii="Comic Sans MS" w:hAnsi="Comic Sans MS"/>
          <w:sz w:val="24"/>
          <w:szCs w:val="24"/>
        </w:rPr>
      </w:pPr>
      <w:r w:rsidRPr="00DF1945">
        <w:rPr>
          <w:rFonts w:ascii="Comic Sans MS" w:hAnsi="Comic Sans MS"/>
          <w:sz w:val="24"/>
          <w:szCs w:val="24"/>
        </w:rPr>
        <w:tab/>
        <w:t xml:space="preserve">La presidenta y el vicepresidente serán las únicas personas autorizadas para firmar documentos en nombre de la cooperativa </w:t>
      </w:r>
      <w:r w:rsidR="002D070E">
        <w:rPr>
          <w:rFonts w:ascii="Comic Sans MS" w:hAnsi="Comic Sans MS"/>
          <w:sz w:val="24"/>
          <w:szCs w:val="24"/>
        </w:rPr>
        <w:t>“</w:t>
      </w:r>
      <w:r w:rsidRPr="00DF1945">
        <w:rPr>
          <w:rFonts w:ascii="Comic Sans MS" w:hAnsi="Comic Sans MS"/>
          <w:sz w:val="24"/>
          <w:szCs w:val="24"/>
        </w:rPr>
        <w:t>Compre Kien Compre</w:t>
      </w:r>
      <w:r w:rsidR="002D070E">
        <w:rPr>
          <w:rFonts w:ascii="Comic Sans MS" w:hAnsi="Comic Sans MS"/>
          <w:sz w:val="24"/>
          <w:szCs w:val="24"/>
        </w:rPr>
        <w:t>”.</w:t>
      </w:r>
    </w:p>
    <w:p w:rsidR="00DF1945" w:rsidRDefault="00DF1945" w:rsidP="00DF1945">
      <w:pPr>
        <w:pStyle w:val="Prrafodelista"/>
        <w:rPr>
          <w:rFonts w:ascii="Comic Sans MS" w:hAnsi="Comic Sans MS"/>
          <w:color w:val="31849B" w:themeColor="accent5" w:themeShade="BF"/>
          <w:sz w:val="40"/>
          <w:szCs w:val="40"/>
        </w:rPr>
      </w:pPr>
      <w:r w:rsidRPr="00DF1945">
        <w:rPr>
          <w:rFonts w:ascii="Comic Sans MS" w:hAnsi="Comic Sans MS"/>
          <w:color w:val="31849B" w:themeColor="accent5" w:themeShade="BF"/>
          <w:sz w:val="40"/>
          <w:szCs w:val="40"/>
        </w:rPr>
        <w:t>Asamblea general</w:t>
      </w:r>
      <w:r>
        <w:rPr>
          <w:rFonts w:ascii="Comic Sans MS" w:hAnsi="Comic Sans MS"/>
          <w:color w:val="31849B" w:themeColor="accent5" w:themeShade="BF"/>
          <w:sz w:val="40"/>
          <w:szCs w:val="40"/>
        </w:rPr>
        <w:t>:</w:t>
      </w:r>
    </w:p>
    <w:p w:rsidR="000906D5" w:rsidRDefault="00DF1945" w:rsidP="00953C3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 finales de curso se realizar</w:t>
      </w:r>
      <w:r w:rsidR="002D070E">
        <w:rPr>
          <w:rFonts w:ascii="Comic Sans MS" w:hAnsi="Comic Sans MS"/>
        </w:rPr>
        <w:t>á</w:t>
      </w:r>
      <w:r>
        <w:rPr>
          <w:rFonts w:ascii="Comic Sans MS" w:hAnsi="Comic Sans MS"/>
        </w:rPr>
        <w:t xml:space="preserve"> la asamblea final donde</w:t>
      </w:r>
      <w:r w:rsidR="002D070E">
        <w:rPr>
          <w:rFonts w:ascii="Comic Sans MS" w:hAnsi="Comic Sans MS"/>
        </w:rPr>
        <w:t xml:space="preserve"> se presentará</w:t>
      </w:r>
      <w:r>
        <w:rPr>
          <w:rFonts w:ascii="Comic Sans MS" w:hAnsi="Comic Sans MS"/>
        </w:rPr>
        <w:t xml:space="preserve"> a la asamblea general una memoria final que incluirá el estado de las cuentas</w:t>
      </w:r>
      <w:r w:rsidR="000906D5">
        <w:rPr>
          <w:rFonts w:ascii="Comic Sans MS" w:hAnsi="Comic Sans MS"/>
        </w:rPr>
        <w:t>.</w:t>
      </w:r>
    </w:p>
    <w:p w:rsidR="000906D5" w:rsidRPr="000906D5" w:rsidRDefault="000906D5" w:rsidP="00953C32">
      <w:pPr>
        <w:rPr>
          <w:rFonts w:ascii="Comic Sans MS" w:hAnsi="Comic Sans MS"/>
          <w:color w:val="31849B" w:themeColor="accent5" w:themeShade="BF"/>
          <w:sz w:val="40"/>
          <w:szCs w:val="40"/>
        </w:rPr>
      </w:pPr>
      <w:r>
        <w:rPr>
          <w:rFonts w:ascii="Comic Sans MS" w:hAnsi="Comic Sans MS"/>
          <w:color w:val="31849B" w:themeColor="accent5" w:themeShade="BF"/>
          <w:sz w:val="40"/>
          <w:szCs w:val="40"/>
        </w:rPr>
        <w:tab/>
      </w:r>
      <w:r w:rsidRPr="000906D5">
        <w:rPr>
          <w:rFonts w:ascii="Comic Sans MS" w:hAnsi="Comic Sans MS"/>
          <w:color w:val="31849B" w:themeColor="accent5" w:themeShade="BF"/>
          <w:sz w:val="40"/>
          <w:szCs w:val="40"/>
        </w:rPr>
        <w:t>Reuniones</w:t>
      </w:r>
      <w:r>
        <w:rPr>
          <w:rFonts w:ascii="Comic Sans MS" w:hAnsi="Comic Sans MS"/>
          <w:color w:val="31849B" w:themeColor="accent5" w:themeShade="BF"/>
          <w:sz w:val="40"/>
          <w:szCs w:val="40"/>
        </w:rPr>
        <w:t>:</w:t>
      </w:r>
    </w:p>
    <w:p w:rsidR="002D070E" w:rsidRDefault="00953C32" w:rsidP="00953C32">
      <w:pPr>
        <w:rPr>
          <w:rFonts w:ascii="Comic Sans MS" w:hAnsi="Comic Sans MS"/>
        </w:rPr>
      </w:pPr>
      <w:r w:rsidRPr="00DF1945">
        <w:rPr>
          <w:rFonts w:ascii="Comic Sans MS" w:hAnsi="Comic Sans MS"/>
        </w:rPr>
        <w:tab/>
      </w:r>
      <w:r w:rsidR="000906D5">
        <w:rPr>
          <w:rFonts w:ascii="Comic Sans MS" w:hAnsi="Comic Sans MS"/>
        </w:rPr>
        <w:t xml:space="preserve">Las reuniones ordinarias se </w:t>
      </w:r>
      <w:r w:rsidR="002D070E">
        <w:rPr>
          <w:rFonts w:ascii="Comic Sans MS" w:hAnsi="Comic Sans MS"/>
        </w:rPr>
        <w:t>desarrollará</w:t>
      </w:r>
      <w:r w:rsidR="000906D5">
        <w:rPr>
          <w:rFonts w:ascii="Comic Sans MS" w:hAnsi="Comic Sans MS"/>
        </w:rPr>
        <w:t xml:space="preserve">n cuando </w:t>
      </w:r>
      <w:r w:rsidR="002D070E">
        <w:rPr>
          <w:rFonts w:ascii="Comic Sans MS" w:hAnsi="Comic Sans MS"/>
        </w:rPr>
        <w:t>cualquier miembro de la cooperativa lo estime</w:t>
      </w:r>
      <w:r w:rsidR="000906D5">
        <w:rPr>
          <w:rFonts w:ascii="Comic Sans MS" w:hAnsi="Comic Sans MS"/>
        </w:rPr>
        <w:t xml:space="preserve"> oportuno. </w:t>
      </w:r>
    </w:p>
    <w:p w:rsidR="000906D5" w:rsidRPr="00DF1945" w:rsidRDefault="002D070E" w:rsidP="00953C3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0906D5">
        <w:rPr>
          <w:rFonts w:ascii="Comic Sans MS" w:hAnsi="Comic Sans MS"/>
        </w:rPr>
        <w:t xml:space="preserve">Para que una reunión sea válida se deberá contar con la presencia de </w:t>
      </w:r>
      <w:r>
        <w:rPr>
          <w:rFonts w:ascii="Comic Sans MS" w:hAnsi="Comic Sans MS"/>
        </w:rPr>
        <w:t>al menos el</w:t>
      </w:r>
      <w:r w:rsidR="000906D5">
        <w:rPr>
          <w:rFonts w:ascii="Comic Sans MS" w:hAnsi="Comic Sans MS"/>
        </w:rPr>
        <w:t xml:space="preserve"> 50 % de los socios.</w:t>
      </w:r>
    </w:p>
    <w:sectPr w:rsidR="000906D5" w:rsidRPr="00DF1945" w:rsidSect="008E719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97" w:rsidRDefault="00017997" w:rsidP="002367B7">
      <w:pPr>
        <w:spacing w:after="0" w:line="240" w:lineRule="auto"/>
      </w:pPr>
      <w:r>
        <w:separator/>
      </w:r>
    </w:p>
  </w:endnote>
  <w:endnote w:type="continuationSeparator" w:id="0">
    <w:p w:rsidR="00017997" w:rsidRDefault="00017997" w:rsidP="0023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D5" w:rsidRDefault="000906D5">
    <w:pPr>
      <w:pStyle w:val="Piedepgina"/>
    </w:pPr>
    <w:r>
      <w:tab/>
    </w:r>
    <w:r>
      <w:tab/>
    </w:r>
  </w:p>
  <w:p w:rsidR="000906D5" w:rsidRDefault="000906D5">
    <w:pPr>
      <w:pStyle w:val="Piedepgina"/>
    </w:pPr>
    <w:r>
      <w:tab/>
    </w:r>
    <w:r>
      <w:tab/>
      <w:t>Estatutos</w:t>
    </w:r>
  </w:p>
  <w:p w:rsidR="000906D5" w:rsidRDefault="000906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97" w:rsidRDefault="00017997" w:rsidP="002367B7">
      <w:pPr>
        <w:spacing w:after="0" w:line="240" w:lineRule="auto"/>
      </w:pPr>
      <w:r>
        <w:separator/>
      </w:r>
    </w:p>
  </w:footnote>
  <w:footnote w:type="continuationSeparator" w:id="0">
    <w:p w:rsidR="00017997" w:rsidRDefault="00017997" w:rsidP="0023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B7" w:rsidRDefault="002367B7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55pt;margin-top:-10.85pt;width:170.1pt;height:68.65pt;z-index:251660288;mso-width-percent:400;mso-width-percent:400;mso-width-relative:margin;mso-height-relative:margin" filled="f" stroked="f">
          <v:textbox>
            <w:txbxContent>
              <w:p w:rsidR="002367B7" w:rsidRDefault="002367B7" w:rsidP="002367B7">
                <w:r>
                  <w:t>Compre Kien Compre</w:t>
                </w:r>
              </w:p>
            </w:txbxContent>
          </v:textbox>
        </v:shape>
      </w:pict>
    </w:r>
    <w:r w:rsidRPr="002367B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1916031</wp:posOffset>
          </wp:positionH>
          <wp:positionV relativeFrom="paragraph">
            <wp:posOffset>-353887</wp:posOffset>
          </wp:positionV>
          <wp:extent cx="4148913" cy="744279"/>
          <wp:effectExtent l="19050" t="0" r="0" b="0"/>
          <wp:wrapSquare wrapText="bothSides"/>
          <wp:docPr id="1" name="Objeto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4143404" cy="573092"/>
                    <a:chOff x="1142976" y="3714752"/>
                    <a:chExt cx="4143404" cy="573092"/>
                  </a:xfrm>
                </a:grpSpPr>
                <a:grpSp>
                  <a:nvGrpSpPr>
                    <a:cNvPr id="11" name="10 Grupo"/>
                    <a:cNvGrpSpPr/>
                  </a:nvGrpSpPr>
                  <a:grpSpPr>
                    <a:xfrm>
                      <a:off x="1142976" y="3714752"/>
                      <a:ext cx="4143404" cy="573092"/>
                      <a:chOff x="1142976" y="3714752"/>
                      <a:chExt cx="4143404" cy="573092"/>
                    </a:xfrm>
                  </a:grpSpPr>
                  <a:grpSp>
                    <a:nvGrpSpPr>
                      <a:cNvPr id="3" name="3 Grupo"/>
                      <a:cNvGrpSpPr/>
                    </a:nvGrpSpPr>
                    <a:grpSpPr>
                      <a:xfrm>
                        <a:off x="4643438" y="3714752"/>
                        <a:ext cx="531124" cy="558727"/>
                        <a:chOff x="1142976" y="3995775"/>
                        <a:chExt cx="531124" cy="558727"/>
                      </a:xfrm>
                    </a:grpSpPr>
                    <a:sp>
                      <a:nvSpPr>
                        <a:cNvPr id="5" name="4 Rectángulo"/>
                        <a:cNvSpPr/>
                      </a:nvSpPr>
                      <a:spPr>
                        <a:xfrm rot="10800000">
                          <a:off x="1142976" y="3995775"/>
                          <a:ext cx="285752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3000" b="1" smtClean="0">
                                <a:ln w="12700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glow rad="1397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  <a:outerShdw blurRad="41275" dist="20320" dir="1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latin typeface="+mj-lt"/>
                              </a:rPr>
                              <a:t>C</a:t>
                            </a:r>
                            <a:endParaRPr lang="es-ES" sz="3000" b="1" cap="none" spc="0" dirty="0"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glow rad="1397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5 Rectángulo"/>
                        <a:cNvSpPr/>
                      </a:nvSpPr>
                      <a:spPr>
                        <a:xfrm>
                          <a:off x="1285852" y="4000504"/>
                          <a:ext cx="388248" cy="553998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91440" tIns="45720" rIns="91440" bIns="4572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3000" b="1" dirty="0">
                                <a:ln w="12700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glow rad="139700">
                                    <a:schemeClr val="accent5">
                                      <a:satMod val="175000"/>
                                      <a:alpha val="40000"/>
                                    </a:schemeClr>
                                  </a:glow>
                                  <a:outerShdw blurRad="41275" dist="20320" dir="1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latin typeface="+mj-lt"/>
                              </a:rPr>
                              <a:t>C</a:t>
                            </a:r>
                            <a:endParaRPr lang="es-ES" sz="3000" b="1" cap="none" spc="0" dirty="0"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glow rad="1397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  <a:outerShdw blurRad="41275" dist="20320" dir="1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latin typeface="+mj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6 Rectángulo"/>
                        <a:cNvSpPr/>
                      </a:nvSpPr>
                      <a:spPr>
                        <a:xfrm>
                          <a:off x="1285852" y="4143380"/>
                          <a:ext cx="14287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lIns="91440" tIns="45720" rIns="91440" bIns="4572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000" b="1" cap="none" spc="0" dirty="0" smtClean="0">
                                <a:ln w="17780" cmpd="sng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glow rad="139700">
                                    <a:schemeClr val="bg1">
                                      <a:alpha val="40000"/>
                                    </a:schemeClr>
                                  </a:glow>
                                  <a:outerShdw blurRad="50800" algn="tl" rotWithShape="0">
                                    <a:srgbClr val="000000"/>
                                  </a:outerShdw>
                                </a:effectLst>
                              </a:rPr>
                              <a:t>K</a:t>
                            </a:r>
                            <a:endParaRPr lang="es-ES" sz="1000" b="1" cap="none" spc="0" dirty="0">
                              <a:ln w="17780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glow rad="139700">
                                  <a:schemeClr val="bg1">
                                    <a:alpha val="40000"/>
                                  </a:schemeClr>
                                </a:glow>
                                <a:outerShdw blurRad="50800" algn="tl" rotWithShape="0">
                                  <a:srgbClr val="000000"/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  <a:cxnSp>
                    <a:nvCxnSpPr>
                      <a:cNvPr id="9" name="8 Conector recto"/>
                      <a:cNvCxnSpPr/>
                    </a:nvCxnSpPr>
                    <a:spPr>
                      <a:xfrm>
                        <a:off x="1142976" y="4286256"/>
                        <a:ext cx="4143404" cy="1588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50000"/>
                          </a:schemeClr>
                        </a:solidFill>
                        <a:prstDash val="sys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a:grpSp>
              </lc:lockedCanvas>
            </a:graphicData>
          </a:graphic>
        </wp:anchor>
      </w:drawing>
    </w:r>
  </w:p>
  <w:p w:rsidR="002367B7" w:rsidRDefault="002367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851"/>
    <w:multiLevelType w:val="hybridMultilevel"/>
    <w:tmpl w:val="39307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65575"/>
    <w:multiLevelType w:val="hybridMultilevel"/>
    <w:tmpl w:val="921E355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45772E"/>
    <w:multiLevelType w:val="hybridMultilevel"/>
    <w:tmpl w:val="3FAC2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96B93"/>
    <w:multiLevelType w:val="hybridMultilevel"/>
    <w:tmpl w:val="72302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67B7"/>
    <w:rsid w:val="00017997"/>
    <w:rsid w:val="000906D5"/>
    <w:rsid w:val="002367B7"/>
    <w:rsid w:val="002D070E"/>
    <w:rsid w:val="00316301"/>
    <w:rsid w:val="008E719B"/>
    <w:rsid w:val="00953C32"/>
    <w:rsid w:val="00CA22C8"/>
    <w:rsid w:val="00DF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7B7"/>
  </w:style>
  <w:style w:type="paragraph" w:styleId="Piedepgina">
    <w:name w:val="footer"/>
    <w:basedOn w:val="Normal"/>
    <w:link w:val="PiedepginaCar"/>
    <w:uiPriority w:val="99"/>
    <w:unhideWhenUsed/>
    <w:rsid w:val="0023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7B7"/>
  </w:style>
  <w:style w:type="paragraph" w:styleId="Textodeglobo">
    <w:name w:val="Balloon Text"/>
    <w:basedOn w:val="Normal"/>
    <w:link w:val="TextodegloboCar"/>
    <w:uiPriority w:val="99"/>
    <w:semiHidden/>
    <w:unhideWhenUsed/>
    <w:rsid w:val="0023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7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6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2009-11-07T10:01:00Z</dcterms:created>
  <dcterms:modified xsi:type="dcterms:W3CDTF">2009-11-07T11:09:00Z</dcterms:modified>
</cp:coreProperties>
</file>