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5" w:rsidRPr="0037741D" w:rsidRDefault="00586D99" w:rsidP="00586D99">
      <w:pPr>
        <w:jc w:val="center"/>
        <w:rPr>
          <w:rFonts w:asciiTheme="majorHAnsi" w:hAnsiTheme="majorHAnsi"/>
          <w:color w:val="1D1B11" w:themeColor="background2" w:themeShade="1A"/>
          <w:sz w:val="36"/>
          <w:szCs w:val="36"/>
          <w:u w:val="single"/>
        </w:rPr>
      </w:pPr>
      <w:r w:rsidRPr="0037741D">
        <w:rPr>
          <w:rFonts w:asciiTheme="majorHAnsi" w:hAnsiTheme="majorHAnsi"/>
          <w:color w:val="1D1B11" w:themeColor="background2" w:themeShade="1A"/>
          <w:sz w:val="36"/>
          <w:szCs w:val="36"/>
          <w:u w:val="single"/>
        </w:rPr>
        <w:t>Estatutos Cooperativa</w:t>
      </w:r>
    </w:p>
    <w:p w:rsidR="00586D99" w:rsidRPr="0037741D" w:rsidRDefault="00586D99" w:rsidP="00586D99">
      <w:pPr>
        <w:jc w:val="both"/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</w:pPr>
      <w:r w:rsidRPr="0037741D"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  <w:t xml:space="preserve">Nombre de la cooperativa: 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La función de esta cooperativa es enseñar a sus integrantes a:</w:t>
      </w:r>
    </w:p>
    <w:p w:rsidR="00586D99" w:rsidRPr="0037741D" w:rsidRDefault="00586D99" w:rsidP="00586D9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Tomar decisiones democráticamente</w:t>
      </w:r>
    </w:p>
    <w:p w:rsidR="00586D99" w:rsidRPr="0037741D" w:rsidRDefault="00586D99" w:rsidP="00586D9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 xml:space="preserve">Gestionar un proyecto de forma cooperativa </w:t>
      </w:r>
    </w:p>
    <w:p w:rsidR="00586D99" w:rsidRPr="0037741D" w:rsidRDefault="00586D99" w:rsidP="00586D9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Aprender a crear y gestionar una empresa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Esta cooperativa queda registrada dentro del “Registro central de Cooperativas EJE” y tiene unas reglas de funcionamiento de una cooperativa real:</w:t>
      </w:r>
    </w:p>
    <w:p w:rsidR="00586D99" w:rsidRPr="0037741D" w:rsidRDefault="00586D99" w:rsidP="00586D99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Promoverá participación de los socios</w:t>
      </w:r>
    </w:p>
    <w:p w:rsidR="00586D99" w:rsidRPr="0037741D" w:rsidRDefault="00586D99" w:rsidP="00586D99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Pertenecerá a los socios</w:t>
      </w:r>
    </w:p>
    <w:p w:rsidR="00586D99" w:rsidRPr="0037741D" w:rsidRDefault="00586D99" w:rsidP="00586D99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Será administrada por ellos</w:t>
      </w:r>
    </w:p>
    <w:p w:rsidR="00586D99" w:rsidRPr="0037741D" w:rsidRDefault="00586D99" w:rsidP="00586D99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Contribuirá a la formación de los socios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Para pertenecer a la cooperativa, es necesario que cada uno de los socios realice una aportación de capital, para que se comprometan a respetar las normas de la cooperativa.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</w:p>
    <w:p w:rsidR="00586D99" w:rsidRPr="0037741D" w:rsidRDefault="00586D99" w:rsidP="00586D99">
      <w:pPr>
        <w:jc w:val="both"/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</w:pPr>
      <w:r w:rsidRPr="0037741D"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  <w:t>Capital Social: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 xml:space="preserve">Para ingresar en la cooperativa, cada miembro debe a portar 10,00€. 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Esta aportación, es necesaria para poder pertenecer a la cooperativa, pero no es suficiente para optar a la devolución del mismo.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Devolución del capital social: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Esta aportación, se devolverá cuando se disuelva la empresa, una vez pagadas todas las deudas.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</w:p>
    <w:p w:rsidR="00586D99" w:rsidRPr="0037741D" w:rsidRDefault="00586D99" w:rsidP="00586D99">
      <w:pPr>
        <w:jc w:val="both"/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</w:pPr>
      <w:r w:rsidRPr="0037741D"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  <w:t>Derechos: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Ser socio conlleva una serie de derechos:</w:t>
      </w:r>
    </w:p>
    <w:p w:rsidR="00586D99" w:rsidRPr="0037741D" w:rsidRDefault="00586D99" w:rsidP="00586D9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Participar en el objeto social de la cooperativa</w:t>
      </w:r>
    </w:p>
    <w:p w:rsidR="00586D99" w:rsidRPr="0037741D" w:rsidRDefault="006F5F71" w:rsidP="00586D9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Participar con voz</w:t>
      </w:r>
      <w:r w:rsidR="00586D99" w:rsidRPr="0037741D">
        <w:rPr>
          <w:rFonts w:asciiTheme="majorHAnsi" w:hAnsiTheme="majorHAnsi"/>
          <w:color w:val="1D1B11" w:themeColor="background2" w:themeShade="1A"/>
        </w:rPr>
        <w:t xml:space="preserve"> y voto en la adopción de acuerdos de la Asamblea General y demás órganos sociales de los que formen parte.</w:t>
      </w:r>
    </w:p>
    <w:p w:rsidR="00586D99" w:rsidRPr="0037741D" w:rsidRDefault="00586D99" w:rsidP="00586D9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Obtener información sobre cualquier aspecto de la marcha de la cooperativa.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</w:p>
    <w:p w:rsidR="00586D99" w:rsidRPr="0037741D" w:rsidRDefault="00586D99" w:rsidP="00586D99">
      <w:pPr>
        <w:jc w:val="both"/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</w:pPr>
      <w:r w:rsidRPr="0037741D"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  <w:lastRenderedPageBreak/>
        <w:t>Obligaciones:</w:t>
      </w: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También, ser socio obliga a asumir los siguientes deberes:</w:t>
      </w:r>
    </w:p>
    <w:p w:rsidR="00586D99" w:rsidRPr="0037741D" w:rsidRDefault="00586D99" w:rsidP="00586D99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 xml:space="preserve">Asistir a las reuniones </w:t>
      </w:r>
    </w:p>
    <w:p w:rsidR="00586D99" w:rsidRPr="0037741D" w:rsidRDefault="00586D99" w:rsidP="00586D99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Aceptar las decisiones adoptadas de manera democrática</w:t>
      </w:r>
    </w:p>
    <w:p w:rsidR="00586D99" w:rsidRPr="0037741D" w:rsidRDefault="00586D99" w:rsidP="00586D99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Participar en el objeto social de la cooperativa</w:t>
      </w:r>
    </w:p>
    <w:p w:rsidR="00586D99" w:rsidRPr="0037741D" w:rsidRDefault="00586D99" w:rsidP="00586D99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Aceptar los cargos sociales para los que fuesen elegidos, y asumir las responsabilidades</w:t>
      </w:r>
    </w:p>
    <w:p w:rsidR="007F2CF1" w:rsidRPr="0037741D" w:rsidRDefault="007F2CF1" w:rsidP="007F2CF1">
      <w:pPr>
        <w:jc w:val="both"/>
        <w:rPr>
          <w:rFonts w:asciiTheme="majorHAnsi" w:hAnsiTheme="majorHAnsi"/>
          <w:color w:val="1D1B11" w:themeColor="background2" w:themeShade="1A"/>
        </w:rPr>
      </w:pPr>
    </w:p>
    <w:p w:rsidR="007F2CF1" w:rsidRPr="0037741D" w:rsidRDefault="007F2CF1" w:rsidP="007F2CF1">
      <w:pPr>
        <w:jc w:val="both"/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</w:pPr>
      <w:r w:rsidRPr="0037741D"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  <w:t>Organización y responsabilidades:</w:t>
      </w:r>
    </w:p>
    <w:p w:rsidR="007F2CF1" w:rsidRPr="0037741D" w:rsidRDefault="007F2CF1" w:rsidP="007F2CF1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 xml:space="preserve">Los miembros presentes en la Asamblea General eligen a sus representantes. </w:t>
      </w:r>
    </w:p>
    <w:p w:rsidR="007F2CF1" w:rsidRPr="0037741D" w:rsidRDefault="007F2CF1" w:rsidP="007F2CF1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Presidente/a:  Alberto García García</w:t>
      </w:r>
      <w:r w:rsidRPr="0037741D">
        <w:rPr>
          <w:rFonts w:asciiTheme="majorHAnsi" w:hAnsiTheme="majorHAnsi"/>
          <w:color w:val="1D1B11" w:themeColor="background2" w:themeShade="1A"/>
        </w:rPr>
        <w:tab/>
      </w:r>
    </w:p>
    <w:p w:rsidR="007F2CF1" w:rsidRPr="0037741D" w:rsidRDefault="007F2CF1" w:rsidP="007F2CF1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Secretario/a:  Rocío Agundo Rueda</w:t>
      </w:r>
    </w:p>
    <w:p w:rsidR="007F2CF1" w:rsidRPr="0037741D" w:rsidRDefault="007F2CF1" w:rsidP="007F2CF1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Tesorero/a:  Sandra García García</w:t>
      </w:r>
    </w:p>
    <w:p w:rsidR="007F2CF1" w:rsidRPr="0037741D" w:rsidRDefault="007F2CF1" w:rsidP="007F2CF1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El presidente, el secretario y el tesorero son las personas autorizadas para firmar documentos en nombre de la cooperativa.</w:t>
      </w:r>
    </w:p>
    <w:p w:rsidR="007F2CF1" w:rsidRPr="0037741D" w:rsidRDefault="007F2CF1" w:rsidP="007F2CF1">
      <w:pPr>
        <w:jc w:val="both"/>
        <w:rPr>
          <w:rFonts w:asciiTheme="majorHAnsi" w:hAnsiTheme="majorHAnsi"/>
          <w:color w:val="1D1B11" w:themeColor="background2" w:themeShade="1A"/>
        </w:rPr>
      </w:pPr>
    </w:p>
    <w:p w:rsidR="007F2CF1" w:rsidRPr="0037741D" w:rsidRDefault="007F2CF1" w:rsidP="007F2CF1">
      <w:pPr>
        <w:jc w:val="both"/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</w:pPr>
      <w:r w:rsidRPr="0037741D"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  <w:t>Asamblea General:</w:t>
      </w:r>
    </w:p>
    <w:p w:rsidR="007F2CF1" w:rsidRPr="0037741D" w:rsidRDefault="007F2CF1" w:rsidP="007F2CF1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 xml:space="preserve">Además de la Asamblea de Constitución de la cooperativa, se convocará otra asamblea a final de curso. </w:t>
      </w:r>
    </w:p>
    <w:p w:rsidR="007F2CF1" w:rsidRPr="0037741D" w:rsidRDefault="007F2CF1" w:rsidP="007F2CF1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En esta Asamblea, la cooperativa presenta a la Asamblea General una memoria final que incluye el estado de las cuentas. La asamblea debe aprobar el reparto de excedentes excluyendo previamente:</w:t>
      </w:r>
    </w:p>
    <w:p w:rsidR="007F2CF1" w:rsidRPr="0037741D" w:rsidRDefault="007F2CF1" w:rsidP="007F2CF1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La cantidad destinada al fondo de Reserva</w:t>
      </w:r>
    </w:p>
    <w:p w:rsidR="007F2CF1" w:rsidRPr="0037741D" w:rsidRDefault="007F2CF1" w:rsidP="007F2CF1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La cantidad destinada  a los retornos cooperativos entre los socios</w:t>
      </w:r>
    </w:p>
    <w:p w:rsidR="007F2CF1" w:rsidRPr="0037741D" w:rsidRDefault="007F2CF1" w:rsidP="007F2CF1">
      <w:pPr>
        <w:jc w:val="both"/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</w:pPr>
      <w:r w:rsidRPr="0037741D">
        <w:rPr>
          <w:rFonts w:asciiTheme="majorHAnsi" w:hAnsiTheme="majorHAnsi"/>
          <w:i/>
          <w:color w:val="1D1B11" w:themeColor="background2" w:themeShade="1A"/>
          <w:sz w:val="28"/>
          <w:szCs w:val="28"/>
          <w:u w:val="single"/>
        </w:rPr>
        <w:t>Reuniones:</w:t>
      </w:r>
    </w:p>
    <w:p w:rsidR="007F2CF1" w:rsidRPr="0037741D" w:rsidRDefault="007F2CF1" w:rsidP="007F2CF1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Las reuniones ordinarias se desarrollarán cada semana. Se pueden convocar reuniones extraordinarias cuando se crea oportuno.</w:t>
      </w:r>
    </w:p>
    <w:p w:rsidR="007F2CF1" w:rsidRPr="0037741D" w:rsidRDefault="007F2CF1" w:rsidP="007F2CF1">
      <w:pPr>
        <w:jc w:val="both"/>
        <w:rPr>
          <w:rFonts w:asciiTheme="majorHAnsi" w:hAnsiTheme="majorHAnsi"/>
          <w:color w:val="1D1B11" w:themeColor="background2" w:themeShade="1A"/>
        </w:rPr>
      </w:pPr>
      <w:r w:rsidRPr="0037741D">
        <w:rPr>
          <w:rFonts w:asciiTheme="majorHAnsi" w:hAnsiTheme="majorHAnsi"/>
          <w:color w:val="1D1B11" w:themeColor="background2" w:themeShade="1A"/>
        </w:rPr>
        <w:t>Para que una reunión sea válida, debe contar con la presencia del 50% de los socios +1.</w:t>
      </w:r>
    </w:p>
    <w:p w:rsidR="007F2CF1" w:rsidRPr="0037741D" w:rsidRDefault="007F2CF1" w:rsidP="007F2CF1">
      <w:pPr>
        <w:jc w:val="both"/>
        <w:rPr>
          <w:rFonts w:asciiTheme="majorHAnsi" w:hAnsiTheme="majorHAnsi"/>
          <w:color w:val="1D1B11" w:themeColor="background2" w:themeShade="1A"/>
        </w:rPr>
      </w:pP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</w:p>
    <w:p w:rsidR="00586D99" w:rsidRPr="0037741D" w:rsidRDefault="00586D99" w:rsidP="00586D99">
      <w:pPr>
        <w:jc w:val="both"/>
        <w:rPr>
          <w:rFonts w:asciiTheme="majorHAnsi" w:hAnsiTheme="majorHAnsi"/>
          <w:color w:val="1D1B11" w:themeColor="background2" w:themeShade="1A"/>
        </w:rPr>
      </w:pPr>
    </w:p>
    <w:sectPr w:rsidR="00586D99" w:rsidRPr="0037741D" w:rsidSect="00BD4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754"/>
    <w:multiLevelType w:val="hybridMultilevel"/>
    <w:tmpl w:val="45BE1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5680"/>
    <w:multiLevelType w:val="hybridMultilevel"/>
    <w:tmpl w:val="5C34A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095E"/>
    <w:multiLevelType w:val="hybridMultilevel"/>
    <w:tmpl w:val="2E083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4216"/>
    <w:multiLevelType w:val="hybridMultilevel"/>
    <w:tmpl w:val="15B87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8C0"/>
    <w:multiLevelType w:val="hybridMultilevel"/>
    <w:tmpl w:val="2F005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828FB"/>
    <w:multiLevelType w:val="hybridMultilevel"/>
    <w:tmpl w:val="9B5CA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D99"/>
    <w:rsid w:val="00300AB2"/>
    <w:rsid w:val="0037741D"/>
    <w:rsid w:val="004F781A"/>
    <w:rsid w:val="00586D99"/>
    <w:rsid w:val="006F5F71"/>
    <w:rsid w:val="007F2CF1"/>
    <w:rsid w:val="00A704B7"/>
    <w:rsid w:val="00B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6</cp:revision>
  <cp:lastPrinted>2009-10-27T18:21:00Z</cp:lastPrinted>
  <dcterms:created xsi:type="dcterms:W3CDTF">2009-10-24T10:30:00Z</dcterms:created>
  <dcterms:modified xsi:type="dcterms:W3CDTF">2009-10-27T18:24:00Z</dcterms:modified>
</cp:coreProperties>
</file>