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B0" w:rsidRDefault="008B71B0" w:rsidP="008B71B0">
      <w:pPr>
        <w:jc w:val="center"/>
        <w:rPr>
          <w:b/>
          <w:sz w:val="32"/>
        </w:rPr>
      </w:pPr>
      <w:r>
        <w:rPr>
          <w:b/>
          <w:sz w:val="32"/>
        </w:rPr>
        <w:t>ECUAFORRO COMPAÑÍA LIMITADA</w:t>
      </w:r>
    </w:p>
    <w:p w:rsidR="008B71B0" w:rsidRDefault="008B71B0" w:rsidP="008B71B0">
      <w:pPr>
        <w:jc w:val="center"/>
        <w:rPr>
          <w:b/>
          <w:sz w:val="32"/>
        </w:rPr>
      </w:pPr>
      <w:r w:rsidRPr="00EC1AE8">
        <w:rPr>
          <w:b/>
          <w:sz w:val="32"/>
        </w:rPr>
        <w:t>ESTATUTOS</w:t>
      </w:r>
    </w:p>
    <w:p w:rsidR="008B71B0" w:rsidRDefault="008B71B0" w:rsidP="008B71B0">
      <w:pPr>
        <w:jc w:val="both"/>
        <w:rPr>
          <w:b/>
          <w:sz w:val="32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1: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Denominación y ámbito social de actuación 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1. Nombre y razón social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funcionará bajo el nombre de ECUAFORRO Compañía Limitada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2. Objeto social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tiene por objeto las siguientes actividades:</w:t>
      </w:r>
    </w:p>
    <w:p w:rsidR="008B71B0" w:rsidRPr="00A94E2B" w:rsidRDefault="008B71B0" w:rsidP="008B71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94E2B">
        <w:rPr>
          <w:rFonts w:ascii="Arial" w:hAnsi="Arial" w:cs="Arial"/>
          <w:sz w:val="24"/>
          <w:szCs w:val="24"/>
        </w:rPr>
        <w:t>Elaborar forros para cuadernos, confeccionados con la mejor materia prima para satisfacer las expectativas de nuestros posibles clientes y compradores.</w:t>
      </w:r>
    </w:p>
    <w:p w:rsidR="008B71B0" w:rsidRPr="00A94E2B" w:rsidRDefault="008B71B0" w:rsidP="008B71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94E2B">
        <w:rPr>
          <w:rFonts w:ascii="Arial" w:hAnsi="Arial" w:cs="Arial"/>
          <w:sz w:val="24"/>
          <w:szCs w:val="24"/>
        </w:rPr>
        <w:t>Ofrecer productos de calidad, procurando el desarrollo integral de sus participantes para impulsar el crecimiento socio-económico de nuestra empresa, aportando al desarrollo de</w:t>
      </w:r>
      <w:r>
        <w:rPr>
          <w:rFonts w:ascii="Arial" w:hAnsi="Arial" w:cs="Arial"/>
          <w:sz w:val="24"/>
          <w:szCs w:val="24"/>
        </w:rPr>
        <w:t xml:space="preserve"> nuestra localidad</w:t>
      </w:r>
      <w:r w:rsidRPr="00A94E2B">
        <w:rPr>
          <w:rFonts w:ascii="Arial" w:hAnsi="Arial" w:cs="Arial"/>
          <w:sz w:val="24"/>
          <w:szCs w:val="24"/>
        </w:rPr>
        <w:t>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actividades serán desarrolladas por: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>Liliana Gabriela Acosta Rivera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C11A2">
        <w:rPr>
          <w:rFonts w:ascii="Arial" w:hAnsi="Arial" w:cs="Arial"/>
          <w:sz w:val="24"/>
          <w:szCs w:val="24"/>
        </w:rPr>
        <w:t>Fredy</w:t>
      </w:r>
      <w:proofErr w:type="spellEnd"/>
      <w:r w:rsidRPr="000C11A2">
        <w:rPr>
          <w:rFonts w:ascii="Arial" w:hAnsi="Arial" w:cs="Arial"/>
          <w:sz w:val="24"/>
          <w:szCs w:val="24"/>
        </w:rPr>
        <w:t xml:space="preserve"> Andrés </w:t>
      </w:r>
      <w:proofErr w:type="spellStart"/>
      <w:r w:rsidRPr="000C11A2">
        <w:rPr>
          <w:rFonts w:ascii="Arial" w:hAnsi="Arial" w:cs="Arial"/>
          <w:sz w:val="24"/>
          <w:szCs w:val="24"/>
        </w:rPr>
        <w:t>Agualongo</w:t>
      </w:r>
      <w:proofErr w:type="spellEnd"/>
      <w:r w:rsidRPr="000C11A2">
        <w:rPr>
          <w:rFonts w:ascii="Arial" w:hAnsi="Arial" w:cs="Arial"/>
          <w:sz w:val="24"/>
          <w:szCs w:val="24"/>
        </w:rPr>
        <w:t xml:space="preserve"> Sánchez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 xml:space="preserve">Diana Sofía Cárdenas Sánchez 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 xml:space="preserve">Liliana Katherine Carrera Zamora 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>Leonardo Israel Jiménez Estrella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 xml:space="preserve">Jessica Estefanía Llerena </w:t>
      </w:r>
      <w:proofErr w:type="spellStart"/>
      <w:r w:rsidRPr="000C11A2">
        <w:rPr>
          <w:rFonts w:ascii="Arial" w:hAnsi="Arial" w:cs="Arial"/>
          <w:sz w:val="24"/>
          <w:szCs w:val="24"/>
        </w:rPr>
        <w:t>Jinez</w:t>
      </w:r>
      <w:proofErr w:type="spellEnd"/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>María Belén Noboa Hoyos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>Irene Maribel Ojeda Caicedo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 xml:space="preserve">Clara María Ortega Robles 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>Diana Carolina Pérez Paredes</w:t>
      </w:r>
    </w:p>
    <w:p w:rsidR="008B71B0" w:rsidRPr="000C11A2" w:rsidRDefault="008B71B0" w:rsidP="008B71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>Cristina Alexandra Suarez Hidalgo</w:t>
      </w:r>
    </w:p>
    <w:p w:rsidR="008B71B0" w:rsidRPr="000C11A2" w:rsidRDefault="008B71B0" w:rsidP="008B71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11A2">
        <w:rPr>
          <w:rFonts w:ascii="Arial" w:hAnsi="Arial" w:cs="Arial"/>
          <w:sz w:val="24"/>
          <w:szCs w:val="24"/>
        </w:rPr>
        <w:t xml:space="preserve">Karla Belén Valle </w:t>
      </w:r>
      <w:proofErr w:type="spellStart"/>
      <w:r w:rsidRPr="000C11A2">
        <w:rPr>
          <w:rFonts w:ascii="Arial" w:hAnsi="Arial" w:cs="Arial"/>
          <w:sz w:val="24"/>
          <w:szCs w:val="24"/>
        </w:rPr>
        <w:t>Pachacama</w:t>
      </w:r>
      <w:proofErr w:type="spellEnd"/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Pr="000C11A2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3. Duración de la actividad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empresa se constituye desde  el 09 de noviembre del año 2009 hasta su disolución.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2: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 social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4. Domicilio social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domicilio social queda establecido en las calles Mera y Juan Benigno Vela. En la Ciudad Ambato.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3: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Régimen económico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5. Capital social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capital de inversión se fija en 240 dólares. Se divide en particiones de 2 dólares cada uno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Cada participación otorgara a cada titular 10 derechos y obligaciones.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6. Distribución  de beneficios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distribución de beneficios se realizara al final del periodo.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Capitulo 4. 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Órganos de la sociedad 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7. Régimen y organización de la empresa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reparto de tareas se hará en relación a los organigramas presentados en la empresa.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decisiones serán tomadas de forma colectiva mediante votación.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5.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Libros y contabilidad 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8. Las cuentas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informes de las cuentas se presentaran a los socios cada mes y serán supervisadas previamente por los coordinadores.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Capitulo 6: 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Disolución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9. Disolución 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Únicamente se dará en el caso en que  la  Asamblea General así  lo disponga por la votación de la mitad más uno o por mayoría de votación.  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404AB2">
        <w:rPr>
          <w:rFonts w:ascii="Arial" w:hAnsi="Arial" w:cs="Arial"/>
          <w:b/>
          <w:sz w:val="24"/>
          <w:szCs w:val="24"/>
        </w:rPr>
        <w:t>Articulo</w:t>
      </w:r>
      <w:r>
        <w:rPr>
          <w:rFonts w:ascii="Arial" w:hAnsi="Arial" w:cs="Arial"/>
          <w:b/>
          <w:sz w:val="24"/>
          <w:szCs w:val="24"/>
        </w:rPr>
        <w:t xml:space="preserve"> 10. Otras disposiciones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integrantes deberán cumplir a cabalidad con las disposiciones presentadas  por la Asamblea General de la empresa para ayudar al desarrollo y beneficio de la misma.</w:t>
      </w: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 los socios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25"/>
      </w:tblGrid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>Liliana Gabriela Acosta Rivera</w:t>
            </w:r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>Diana Sofía Cárdenas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F64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>Liliana Katherine Carrera Zamora</w:t>
            </w:r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>Leonardo Israel Jiménez Estrella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 xml:space="preserve">Jessica Estefanía Llerena </w:t>
            </w:r>
            <w:proofErr w:type="spellStart"/>
            <w:r w:rsidRPr="00F64824">
              <w:rPr>
                <w:rFonts w:ascii="Arial" w:hAnsi="Arial" w:cs="Arial"/>
                <w:sz w:val="24"/>
                <w:szCs w:val="24"/>
              </w:rPr>
              <w:t>Jinez</w:t>
            </w:r>
            <w:proofErr w:type="spellEnd"/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lastRenderedPageBreak/>
              <w:t>María Belén Noboa Hoyos</w:t>
            </w:r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>Irene Maribel Ojeda Caicedo</w:t>
            </w:r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>Clara María Ortega Robles</w:t>
            </w:r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>Diana Carolina Pérez Paredes</w:t>
            </w:r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>Cristina Alexandra Suarez Hidalgo</w:t>
            </w:r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  <w:tr w:rsidR="008B71B0" w:rsidTr="005A1CD6">
        <w:tc>
          <w:tcPr>
            <w:tcW w:w="4219" w:type="dxa"/>
          </w:tcPr>
          <w:p w:rsidR="008B71B0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824">
              <w:rPr>
                <w:rFonts w:ascii="Arial" w:hAnsi="Arial" w:cs="Arial"/>
                <w:sz w:val="24"/>
                <w:szCs w:val="24"/>
              </w:rPr>
              <w:t xml:space="preserve">Karla Belén Valle </w:t>
            </w:r>
            <w:proofErr w:type="spellStart"/>
            <w:r w:rsidRPr="00F64824">
              <w:rPr>
                <w:rFonts w:ascii="Arial" w:hAnsi="Arial" w:cs="Arial"/>
                <w:sz w:val="24"/>
                <w:szCs w:val="24"/>
              </w:rPr>
              <w:t>Pachacama</w:t>
            </w:r>
            <w:proofErr w:type="spellEnd"/>
          </w:p>
          <w:p w:rsidR="008B71B0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1B0" w:rsidRPr="003A4C3D" w:rsidRDefault="008B71B0" w:rsidP="005A1C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C3D">
              <w:rPr>
                <w:rFonts w:ascii="Arial" w:hAnsi="Arial" w:cs="Arial"/>
                <w:b/>
                <w:sz w:val="24"/>
                <w:szCs w:val="24"/>
              </w:rPr>
              <w:t>FICHA DE REGISTRO</w:t>
            </w:r>
          </w:p>
          <w:p w:rsidR="008B71B0" w:rsidRPr="00F64824" w:rsidRDefault="008B71B0" w:rsidP="005A1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8B71B0" w:rsidRDefault="008B71B0" w:rsidP="005A1C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</w:tc>
      </w:tr>
    </w:tbl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001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Liliana Gabriela Acosta Rivera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1804129920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002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</w:t>
      </w:r>
      <w:proofErr w:type="spellStart"/>
      <w:r>
        <w:rPr>
          <w:rFonts w:ascii="Arial" w:hAnsi="Arial" w:cs="Arial"/>
          <w:sz w:val="24"/>
          <w:szCs w:val="24"/>
        </w:rPr>
        <w:t>Fredy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Agualongo</w:t>
      </w:r>
      <w:proofErr w:type="spellEnd"/>
      <w:r>
        <w:rPr>
          <w:rFonts w:ascii="Arial" w:hAnsi="Arial" w:cs="Arial"/>
          <w:sz w:val="24"/>
          <w:szCs w:val="24"/>
        </w:rPr>
        <w:t xml:space="preserve"> Sánchez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Identidad: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003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Diana Sofía Cárdenas Sánchez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Identidad: 1804880621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004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Nombres y Apellidos: Liliana Katherine Carrera Zamora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1804480000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005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Leonardo Israel Jiménez Estrella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Identidad: 1804365580 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No. De Registro: 006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Jessica Estefanía Llerena </w:t>
      </w:r>
      <w:proofErr w:type="spellStart"/>
      <w:r>
        <w:rPr>
          <w:rFonts w:ascii="Arial" w:hAnsi="Arial" w:cs="Arial"/>
          <w:sz w:val="24"/>
          <w:szCs w:val="24"/>
        </w:rPr>
        <w:t>Jinez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1805096508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007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María Belén Noboa Hoyos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1803968245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008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Irene Maribel Ojeda Caicedo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1804373809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Clara María Ortega Robles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1803610268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010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Diana Carolina Pérez Paredes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Identidad: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011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Cristina Alexandra Suarez Hidalgo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Identidad: 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Pr="003A4C3D" w:rsidRDefault="008B71B0" w:rsidP="008B71B0">
      <w:pPr>
        <w:jc w:val="both"/>
        <w:rPr>
          <w:rFonts w:ascii="Arial" w:hAnsi="Arial" w:cs="Arial"/>
          <w:b/>
          <w:sz w:val="24"/>
          <w:szCs w:val="24"/>
        </w:rPr>
      </w:pPr>
      <w:r w:rsidRPr="003A4C3D">
        <w:rPr>
          <w:rFonts w:ascii="Arial" w:hAnsi="Arial" w:cs="Arial"/>
          <w:b/>
          <w:sz w:val="24"/>
          <w:szCs w:val="24"/>
        </w:rPr>
        <w:t>FICHA DE REGISTRO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 w:rsidRPr="003A4C3D">
        <w:rPr>
          <w:rFonts w:ascii="Arial" w:hAnsi="Arial" w:cs="Arial"/>
          <w:sz w:val="24"/>
          <w:szCs w:val="24"/>
        </w:rPr>
        <w:t>Fecha: 09 de noviembre de 2009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Ambato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De Registro: 012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 y Apellidos: Karla Belén Valle </w:t>
      </w:r>
      <w:proofErr w:type="spellStart"/>
      <w:r>
        <w:rPr>
          <w:rFonts w:ascii="Arial" w:hAnsi="Arial" w:cs="Arial"/>
          <w:sz w:val="24"/>
          <w:szCs w:val="24"/>
        </w:rPr>
        <w:t>Pachacama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Identidad: 1805025721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 como socio activo, con la siguiente inversión 20 dólares americanos.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el presente documento.</w:t>
      </w:r>
    </w:p>
    <w:p w:rsidR="008B71B0" w:rsidRDefault="008B71B0" w:rsidP="008B71B0">
      <w:pPr>
        <w:jc w:val="both"/>
        <w:rPr>
          <w:rFonts w:ascii="Arial" w:hAnsi="Arial" w:cs="Arial"/>
          <w:sz w:val="24"/>
          <w:szCs w:val="24"/>
        </w:rPr>
      </w:pP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8B71B0" w:rsidRDefault="008B71B0" w:rsidP="008B7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socio    </w:t>
      </w:r>
    </w:p>
    <w:p w:rsidR="008E77DF" w:rsidRDefault="008E77DF"/>
    <w:sectPr w:rsidR="008E77DF" w:rsidSect="008E7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A850"/>
      </v:shape>
    </w:pict>
  </w:numPicBullet>
  <w:abstractNum w:abstractNumId="0">
    <w:nsid w:val="146F1627"/>
    <w:multiLevelType w:val="hybridMultilevel"/>
    <w:tmpl w:val="D6C28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BA2"/>
    <w:multiLevelType w:val="hybridMultilevel"/>
    <w:tmpl w:val="0C1AC0C4"/>
    <w:lvl w:ilvl="0" w:tplc="3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F46D0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16402"/>
    <w:multiLevelType w:val="hybridMultilevel"/>
    <w:tmpl w:val="E8989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71B0"/>
    <w:rsid w:val="008B71B0"/>
    <w:rsid w:val="008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B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1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71B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1088</Words>
  <Characters>5986</Characters>
  <Application>Microsoft Office Word</Application>
  <DocSecurity>0</DocSecurity>
  <Lines>49</Lines>
  <Paragraphs>14</Paragraphs>
  <ScaleCrop>false</ScaleCrop>
  <Company>Hewlett-Packard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2009-11-30T17:23:00Z</dcterms:created>
  <dcterms:modified xsi:type="dcterms:W3CDTF">2009-11-30T17:23:00Z</dcterms:modified>
</cp:coreProperties>
</file>