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2"/>
          <w:szCs w:val="40"/>
        </w:rPr>
      </w:pPr>
      <w:r w:rsidRPr="00D752DE">
        <w:rPr>
          <w:rFonts w:ascii="Lucida Calligraphy" w:hAnsi="Lucida Calligraphy" w:cs="BitstreamVeraSerif-Roman"/>
          <w:sz w:val="34"/>
          <w:szCs w:val="32"/>
        </w:rPr>
        <w:t xml:space="preserve">      </w:t>
      </w:r>
      <w:r w:rsidR="00D752DE" w:rsidRPr="00D752DE">
        <w:rPr>
          <w:rFonts w:ascii="Lucida Calligraphy" w:hAnsi="Lucida Calligraphy" w:cs="BitstreamVeraSerif-Roman"/>
          <w:sz w:val="34"/>
          <w:szCs w:val="32"/>
        </w:rPr>
        <w:t xml:space="preserve">           </w:t>
      </w:r>
      <w:r w:rsidRPr="00D752DE">
        <w:rPr>
          <w:rFonts w:ascii="Lucida Calligraphy" w:hAnsi="Lucida Calligraphy" w:cs="BitstreamVeraSerif-Roman"/>
          <w:sz w:val="42"/>
          <w:szCs w:val="40"/>
        </w:rPr>
        <w:t xml:space="preserve"> </w:t>
      </w:r>
      <w:r w:rsidRPr="009915C4">
        <w:rPr>
          <w:rFonts w:ascii="Tahoma" w:hAnsi="Tahoma" w:cs="Tahoma"/>
          <w:sz w:val="42"/>
          <w:szCs w:val="40"/>
        </w:rPr>
        <w:t xml:space="preserve">ESTATUTOS DE </w:t>
      </w:r>
      <w:r w:rsidR="00D752DE" w:rsidRPr="009915C4">
        <w:rPr>
          <w:rFonts w:ascii="Tahoma" w:hAnsi="Tahoma" w:cs="Tahoma"/>
          <w:sz w:val="42"/>
          <w:szCs w:val="40"/>
        </w:rPr>
        <w:t>E.J.E.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2"/>
        </w:rPr>
      </w:pP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2"/>
        </w:rPr>
      </w:pPr>
      <w:r w:rsidRPr="009915C4">
        <w:rPr>
          <w:rFonts w:ascii="Tahoma" w:hAnsi="Tahoma" w:cs="Tahoma"/>
          <w:sz w:val="34"/>
          <w:szCs w:val="32"/>
        </w:rPr>
        <w:t>ARTICULO 1. NOMBRE Y RAZÓN SOCIAL.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0"/>
          <w:szCs w:val="28"/>
        </w:rPr>
      </w:pPr>
      <w:r w:rsidRPr="009915C4">
        <w:rPr>
          <w:rFonts w:ascii="Tahoma" w:hAnsi="Tahoma" w:cs="Tahoma"/>
          <w:sz w:val="30"/>
          <w:szCs w:val="28"/>
        </w:rPr>
        <w:t xml:space="preserve">La cooperativa funcionará bajo el nombre de </w:t>
      </w:r>
      <w:r w:rsidRPr="009915C4">
        <w:rPr>
          <w:rFonts w:ascii="Tahoma" w:hAnsi="Tahoma" w:cs="Tahoma"/>
          <w:b/>
          <w:bCs/>
          <w:sz w:val="30"/>
          <w:szCs w:val="28"/>
        </w:rPr>
        <w:t>BC21</w:t>
      </w:r>
      <w:r w:rsidR="007F4289" w:rsidRPr="009915C4">
        <w:rPr>
          <w:rFonts w:ascii="Tahoma" w:hAnsi="Tahoma" w:cs="Tahoma"/>
          <w:b/>
          <w:bCs/>
          <w:sz w:val="30"/>
          <w:szCs w:val="28"/>
        </w:rPr>
        <w:t>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2"/>
        </w:rPr>
      </w:pP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2"/>
        </w:rPr>
      </w:pPr>
      <w:r w:rsidRPr="009915C4">
        <w:rPr>
          <w:rFonts w:ascii="Tahoma" w:hAnsi="Tahoma" w:cs="Tahoma"/>
          <w:sz w:val="34"/>
          <w:szCs w:val="32"/>
        </w:rPr>
        <w:t>ARTICULO 2.OBJETO SOCIAL.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30"/>
          <w:szCs w:val="28"/>
        </w:rPr>
        <w:t>La cooperativa tiene por objeto las siguientes actividades: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30"/>
          <w:szCs w:val="28"/>
        </w:rPr>
        <w:t>- Comprar y</w:t>
      </w:r>
      <w:r w:rsidR="007F4289" w:rsidRPr="009915C4">
        <w:rPr>
          <w:rFonts w:ascii="Tahoma" w:hAnsi="Tahoma" w:cs="Tahoma"/>
          <w:sz w:val="30"/>
          <w:szCs w:val="28"/>
        </w:rPr>
        <w:t>\o</w:t>
      </w:r>
      <w:r w:rsidRPr="009915C4">
        <w:rPr>
          <w:rFonts w:ascii="Tahoma" w:hAnsi="Tahoma" w:cs="Tahoma"/>
          <w:sz w:val="30"/>
          <w:szCs w:val="28"/>
        </w:rPr>
        <w:t xml:space="preserve"> vender artículos.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30"/>
          <w:szCs w:val="28"/>
        </w:rPr>
        <w:t>Estas actividades serán desarrolladas por: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30"/>
          <w:szCs w:val="28"/>
        </w:rPr>
        <w:t>- El grupo</w:t>
      </w:r>
      <w:r w:rsidR="007F4289" w:rsidRPr="009915C4">
        <w:rPr>
          <w:rFonts w:ascii="Tahoma" w:hAnsi="Tahoma" w:cs="Tahoma"/>
          <w:sz w:val="30"/>
          <w:szCs w:val="28"/>
        </w:rPr>
        <w:t xml:space="preserve"> de 4 Eso de Ntra. Sra. del buen consejo.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2"/>
        </w:rPr>
      </w:pP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2"/>
        </w:rPr>
      </w:pPr>
      <w:r w:rsidRPr="009915C4">
        <w:rPr>
          <w:rFonts w:ascii="Tahoma" w:hAnsi="Tahoma" w:cs="Tahoma"/>
          <w:sz w:val="34"/>
          <w:szCs w:val="32"/>
        </w:rPr>
        <w:t>ARTICULO 3. DURACIÓN DE LA ACTIVIDAD.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30"/>
          <w:szCs w:val="28"/>
        </w:rPr>
        <w:t>La cooperativa se constituye desde el  22/09/09  hasta 23/06/10</w:t>
      </w:r>
      <w:r w:rsidR="007F4289" w:rsidRPr="009915C4">
        <w:rPr>
          <w:rFonts w:ascii="Tahoma" w:hAnsi="Tahoma" w:cs="Tahoma"/>
          <w:sz w:val="30"/>
          <w:szCs w:val="28"/>
        </w:rPr>
        <w:t>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4"/>
          <w:szCs w:val="32"/>
        </w:rPr>
      </w:pP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2"/>
        </w:rPr>
      </w:pPr>
      <w:r w:rsidRPr="009915C4">
        <w:rPr>
          <w:rFonts w:ascii="Tahoma" w:hAnsi="Tahoma" w:cs="Tahoma"/>
          <w:sz w:val="34"/>
          <w:szCs w:val="32"/>
        </w:rPr>
        <w:t>ARTICULO 4. DOMICILIO SOCIAL.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30"/>
          <w:szCs w:val="28"/>
        </w:rPr>
        <w:t>El domicilio social queda establecido en: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30"/>
          <w:szCs w:val="28"/>
        </w:rPr>
        <w:t>E.S.O Nuestra Señora del Buen Consejo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30"/>
          <w:szCs w:val="28"/>
        </w:rPr>
        <w:t>C / Santa Cecilia  Nº7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30"/>
          <w:szCs w:val="28"/>
        </w:rPr>
        <w:t>C.P:33400 Avilés (Asturias).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4"/>
          <w:szCs w:val="32"/>
        </w:rPr>
      </w:pP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2"/>
        </w:rPr>
      </w:pPr>
      <w:r w:rsidRPr="009915C4">
        <w:rPr>
          <w:rFonts w:ascii="Tahoma" w:hAnsi="Tahoma" w:cs="Tahoma"/>
          <w:sz w:val="34"/>
          <w:szCs w:val="32"/>
        </w:rPr>
        <w:t>ARTICULO 5. CAPITAL SOCIAL.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30"/>
          <w:szCs w:val="28"/>
        </w:rPr>
        <w:t xml:space="preserve">El capital de inversión se fija en </w:t>
      </w:r>
      <w:r w:rsidR="00947A6E">
        <w:rPr>
          <w:rFonts w:ascii="Tahoma" w:hAnsi="Tahoma" w:cs="Tahoma"/>
          <w:b/>
          <w:bCs/>
          <w:sz w:val="30"/>
          <w:szCs w:val="28"/>
        </w:rPr>
        <w:t>215</w:t>
      </w:r>
      <w:r w:rsidRPr="009915C4">
        <w:rPr>
          <w:rFonts w:ascii="Tahoma" w:hAnsi="Tahoma" w:cs="Tahoma"/>
          <w:b/>
          <w:bCs/>
          <w:sz w:val="30"/>
          <w:szCs w:val="28"/>
        </w:rPr>
        <w:t xml:space="preserve"> euros</w:t>
      </w:r>
      <w:r w:rsidRPr="009915C4">
        <w:rPr>
          <w:rFonts w:ascii="Tahoma" w:hAnsi="Tahoma" w:cs="Tahoma"/>
          <w:sz w:val="30"/>
          <w:szCs w:val="28"/>
        </w:rPr>
        <w:t>. Se divide en</w:t>
      </w:r>
      <w:r w:rsidR="007F4289" w:rsidRPr="009915C4">
        <w:rPr>
          <w:rFonts w:ascii="Tahoma" w:hAnsi="Tahoma" w:cs="Tahoma"/>
          <w:sz w:val="30"/>
          <w:szCs w:val="28"/>
        </w:rPr>
        <w:t xml:space="preserve"> </w:t>
      </w:r>
      <w:r w:rsidRPr="009915C4">
        <w:rPr>
          <w:rFonts w:ascii="Tahoma" w:hAnsi="Tahoma" w:cs="Tahoma"/>
          <w:b/>
          <w:bCs/>
          <w:sz w:val="30"/>
          <w:szCs w:val="28"/>
        </w:rPr>
        <w:t xml:space="preserve">Participaciones  </w:t>
      </w:r>
      <w:r w:rsidRPr="009915C4">
        <w:rPr>
          <w:rFonts w:ascii="Tahoma" w:hAnsi="Tahoma" w:cs="Tahoma"/>
          <w:sz w:val="30"/>
          <w:szCs w:val="28"/>
        </w:rPr>
        <w:t xml:space="preserve">de </w:t>
      </w:r>
      <w:r w:rsidR="00947A6E">
        <w:rPr>
          <w:rFonts w:ascii="Tahoma" w:hAnsi="Tahoma" w:cs="Tahoma"/>
          <w:b/>
          <w:bCs/>
          <w:sz w:val="30"/>
          <w:szCs w:val="28"/>
        </w:rPr>
        <w:t>10</w:t>
      </w:r>
      <w:r w:rsidRPr="009915C4">
        <w:rPr>
          <w:rFonts w:ascii="Tahoma" w:hAnsi="Tahoma" w:cs="Tahoma"/>
          <w:b/>
          <w:bCs/>
          <w:sz w:val="30"/>
          <w:szCs w:val="28"/>
        </w:rPr>
        <w:t xml:space="preserve"> euros </w:t>
      </w:r>
      <w:r w:rsidR="007F4289" w:rsidRPr="009915C4">
        <w:rPr>
          <w:rFonts w:ascii="Tahoma" w:hAnsi="Tahoma" w:cs="Tahoma"/>
          <w:sz w:val="30"/>
          <w:szCs w:val="28"/>
        </w:rPr>
        <w:t>cada uno</w:t>
      </w:r>
      <w:r w:rsidRPr="009915C4">
        <w:rPr>
          <w:rFonts w:ascii="Tahoma" w:hAnsi="Tahoma" w:cs="Tahoma"/>
          <w:sz w:val="30"/>
          <w:szCs w:val="28"/>
        </w:rPr>
        <w:t>. Cada participación otorga a</w:t>
      </w:r>
      <w:r w:rsidR="004A14D2" w:rsidRPr="009915C4">
        <w:rPr>
          <w:rFonts w:ascii="Tahoma" w:hAnsi="Tahoma" w:cs="Tahoma"/>
          <w:sz w:val="30"/>
          <w:szCs w:val="28"/>
        </w:rPr>
        <w:t xml:space="preserve"> </w:t>
      </w:r>
      <w:r w:rsidRPr="009915C4">
        <w:rPr>
          <w:rFonts w:ascii="Tahoma" w:hAnsi="Tahoma" w:cs="Tahoma"/>
          <w:sz w:val="30"/>
          <w:szCs w:val="28"/>
        </w:rPr>
        <w:t>cada titular todos los derechos y obligaciones.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2"/>
        </w:rPr>
      </w:pPr>
    </w:p>
    <w:p w:rsidR="009915C4" w:rsidRPr="009915C4" w:rsidRDefault="009915C4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2"/>
        </w:rPr>
      </w:pP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2"/>
        </w:rPr>
      </w:pPr>
      <w:r w:rsidRPr="009915C4">
        <w:rPr>
          <w:rFonts w:ascii="Tahoma" w:hAnsi="Tahoma" w:cs="Tahoma"/>
          <w:sz w:val="34"/>
          <w:szCs w:val="32"/>
        </w:rPr>
        <w:t>ARTICULO 6. DISTRIBUCIÓN DE BENEFICIOS.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30"/>
          <w:szCs w:val="28"/>
        </w:rPr>
        <w:t>La distribución de beneficios se realizará cuando se disuelva, el</w:t>
      </w:r>
      <w:r w:rsidR="007F4289" w:rsidRPr="009915C4">
        <w:rPr>
          <w:rFonts w:ascii="Tahoma" w:hAnsi="Tahoma" w:cs="Tahoma"/>
          <w:sz w:val="30"/>
          <w:szCs w:val="28"/>
        </w:rPr>
        <w:t xml:space="preserve"> </w:t>
      </w:r>
      <w:r w:rsidR="00947A6E">
        <w:rPr>
          <w:rFonts w:ascii="Tahoma" w:hAnsi="Tahoma" w:cs="Tahoma"/>
          <w:sz w:val="30"/>
          <w:szCs w:val="28"/>
        </w:rPr>
        <w:t>80</w:t>
      </w:r>
      <w:r w:rsidRPr="009915C4">
        <w:rPr>
          <w:rFonts w:ascii="Tahoma" w:hAnsi="Tahoma" w:cs="Tahoma"/>
          <w:sz w:val="30"/>
          <w:szCs w:val="28"/>
        </w:rPr>
        <w:t>% será repartido entre los cooperativistas en partes iguales y el</w:t>
      </w:r>
      <w:r w:rsidR="007F4289" w:rsidRPr="009915C4">
        <w:rPr>
          <w:rFonts w:ascii="Tahoma" w:hAnsi="Tahoma" w:cs="Tahoma"/>
          <w:sz w:val="30"/>
          <w:szCs w:val="28"/>
        </w:rPr>
        <w:t xml:space="preserve"> </w:t>
      </w:r>
      <w:r w:rsidR="00947A6E">
        <w:rPr>
          <w:rFonts w:ascii="Tahoma" w:hAnsi="Tahoma" w:cs="Tahoma"/>
          <w:sz w:val="30"/>
          <w:szCs w:val="28"/>
        </w:rPr>
        <w:t>20</w:t>
      </w:r>
      <w:r w:rsidRPr="009915C4">
        <w:rPr>
          <w:rFonts w:ascii="Tahoma" w:hAnsi="Tahoma" w:cs="Tahoma"/>
          <w:sz w:val="30"/>
          <w:szCs w:val="28"/>
        </w:rPr>
        <w:t>% para beneficios sociales.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4"/>
          <w:szCs w:val="32"/>
        </w:rPr>
      </w:pP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2"/>
        </w:rPr>
      </w:pPr>
      <w:r w:rsidRPr="009915C4">
        <w:rPr>
          <w:rFonts w:ascii="Tahoma" w:hAnsi="Tahoma" w:cs="Tahoma"/>
          <w:sz w:val="34"/>
          <w:szCs w:val="32"/>
        </w:rPr>
        <w:t>ARTICULO 7. REGIMEN Y ORGANIZACIÓN DE LA</w:t>
      </w:r>
      <w:r w:rsidR="009915C4" w:rsidRPr="009915C4">
        <w:rPr>
          <w:rFonts w:ascii="Tahoma" w:hAnsi="Tahoma" w:cs="Tahoma"/>
          <w:sz w:val="34"/>
          <w:szCs w:val="32"/>
        </w:rPr>
        <w:t xml:space="preserve"> </w:t>
      </w:r>
      <w:r w:rsidRPr="009915C4">
        <w:rPr>
          <w:rFonts w:ascii="Tahoma" w:hAnsi="Tahoma" w:cs="Tahoma"/>
          <w:sz w:val="34"/>
          <w:szCs w:val="32"/>
        </w:rPr>
        <w:t>COOPERATIVA.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30"/>
          <w:szCs w:val="28"/>
        </w:rPr>
        <w:t>El reparto de las tareas se hará en partes iguales bajo acuerdo</w:t>
      </w:r>
      <w:r w:rsidR="004A14D2" w:rsidRPr="009915C4">
        <w:rPr>
          <w:rFonts w:ascii="Tahoma" w:hAnsi="Tahoma" w:cs="Tahoma"/>
          <w:sz w:val="30"/>
          <w:szCs w:val="28"/>
        </w:rPr>
        <w:t xml:space="preserve"> </w:t>
      </w:r>
      <w:r w:rsidRPr="009915C4">
        <w:rPr>
          <w:rFonts w:ascii="Tahoma" w:hAnsi="Tahoma" w:cs="Tahoma"/>
          <w:sz w:val="30"/>
          <w:szCs w:val="28"/>
        </w:rPr>
        <w:t>consensuado.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30"/>
          <w:szCs w:val="28"/>
        </w:rPr>
        <w:lastRenderedPageBreak/>
        <w:t>Las decisiones serán tomadas de forma colectiva mediante</w:t>
      </w:r>
      <w:r w:rsidR="004A14D2" w:rsidRPr="009915C4">
        <w:rPr>
          <w:rFonts w:ascii="Tahoma" w:hAnsi="Tahoma" w:cs="Tahoma"/>
          <w:sz w:val="30"/>
          <w:szCs w:val="28"/>
        </w:rPr>
        <w:t xml:space="preserve"> </w:t>
      </w:r>
      <w:r w:rsidRPr="009915C4">
        <w:rPr>
          <w:rFonts w:ascii="Tahoma" w:hAnsi="Tahoma" w:cs="Tahoma"/>
          <w:sz w:val="30"/>
          <w:szCs w:val="28"/>
        </w:rPr>
        <w:t>asambleas.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30"/>
          <w:szCs w:val="28"/>
        </w:rPr>
        <w:t>Para el desarrollo tareas se constituyen los diferentes</w:t>
      </w:r>
      <w:r w:rsidR="004A14D2" w:rsidRPr="009915C4">
        <w:rPr>
          <w:rFonts w:ascii="Tahoma" w:hAnsi="Tahoma" w:cs="Tahoma"/>
          <w:sz w:val="30"/>
          <w:szCs w:val="28"/>
        </w:rPr>
        <w:t xml:space="preserve"> </w:t>
      </w:r>
      <w:r w:rsidRPr="009915C4">
        <w:rPr>
          <w:rFonts w:ascii="Tahoma" w:hAnsi="Tahoma" w:cs="Tahoma"/>
          <w:sz w:val="30"/>
          <w:szCs w:val="28"/>
        </w:rPr>
        <w:t xml:space="preserve">departamentos: </w:t>
      </w:r>
      <w:r w:rsidR="009915C4" w:rsidRPr="009915C4">
        <w:rPr>
          <w:rFonts w:ascii="Tahoma" w:hAnsi="Tahoma" w:cs="Tahoma"/>
          <w:sz w:val="30"/>
          <w:szCs w:val="28"/>
        </w:rPr>
        <w:t>Coordinación,</w:t>
      </w:r>
      <w:r w:rsidRPr="009915C4">
        <w:rPr>
          <w:rFonts w:ascii="Tahoma" w:hAnsi="Tahoma" w:cs="Tahoma"/>
          <w:sz w:val="30"/>
          <w:szCs w:val="28"/>
        </w:rPr>
        <w:t xml:space="preserve"> Contabilidad, Marketing y Producción.</w:t>
      </w:r>
    </w:p>
    <w:p w:rsidR="00326245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20"/>
          <w:szCs w:val="18"/>
        </w:rPr>
        <w:t xml:space="preserve">– </w:t>
      </w:r>
      <w:r w:rsidRPr="009915C4">
        <w:rPr>
          <w:rFonts w:ascii="Tahoma" w:hAnsi="Tahoma" w:cs="Tahoma"/>
          <w:sz w:val="30"/>
          <w:szCs w:val="28"/>
        </w:rPr>
        <w:t>Una Director/a. Se encargará de las relaciones con las</w:t>
      </w:r>
      <w:r w:rsidR="004A14D2" w:rsidRPr="009915C4">
        <w:rPr>
          <w:rFonts w:ascii="Tahoma" w:hAnsi="Tahoma" w:cs="Tahoma"/>
          <w:sz w:val="30"/>
          <w:szCs w:val="28"/>
        </w:rPr>
        <w:t xml:space="preserve"> </w:t>
      </w:r>
      <w:r w:rsidRPr="009915C4">
        <w:rPr>
          <w:rFonts w:ascii="Tahoma" w:hAnsi="Tahoma" w:cs="Tahoma"/>
          <w:sz w:val="30"/>
          <w:szCs w:val="28"/>
        </w:rPr>
        <w:t xml:space="preserve">instituciones y de la distribución </w:t>
      </w:r>
      <w:r w:rsidR="009915C4">
        <w:rPr>
          <w:rFonts w:ascii="Tahoma" w:hAnsi="Tahoma" w:cs="Tahoma"/>
          <w:sz w:val="30"/>
          <w:szCs w:val="28"/>
        </w:rPr>
        <w:t>d</w:t>
      </w:r>
      <w:r w:rsidRPr="009915C4">
        <w:rPr>
          <w:rFonts w:ascii="Tahoma" w:hAnsi="Tahoma" w:cs="Tahoma"/>
          <w:sz w:val="30"/>
          <w:szCs w:val="28"/>
        </w:rPr>
        <w:t>el trabajo propuesto por la</w:t>
      </w:r>
      <w:r w:rsidR="004A14D2" w:rsidRPr="009915C4">
        <w:rPr>
          <w:rFonts w:ascii="Tahoma" w:hAnsi="Tahoma" w:cs="Tahoma"/>
          <w:sz w:val="30"/>
          <w:szCs w:val="28"/>
        </w:rPr>
        <w:t xml:space="preserve"> </w:t>
      </w:r>
      <w:r w:rsidRPr="009915C4">
        <w:rPr>
          <w:rFonts w:ascii="Tahoma" w:hAnsi="Tahoma" w:cs="Tahoma"/>
          <w:sz w:val="30"/>
          <w:szCs w:val="28"/>
        </w:rPr>
        <w:t>asamblea de cooperativistas.</w:t>
      </w:r>
    </w:p>
    <w:p w:rsidR="009915C4" w:rsidRPr="009915C4" w:rsidRDefault="009915C4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>
        <w:rPr>
          <w:rFonts w:ascii="Tahoma" w:hAnsi="Tahoma" w:cs="Tahoma"/>
          <w:sz w:val="30"/>
          <w:szCs w:val="28"/>
        </w:rPr>
        <w:t>-Un Subdirector/a. Colabora en la dirección y ejerce las tareas del director/a cuando éste se ausenta.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20"/>
          <w:szCs w:val="18"/>
        </w:rPr>
        <w:t xml:space="preserve">– </w:t>
      </w:r>
      <w:r w:rsidRPr="009915C4">
        <w:rPr>
          <w:rFonts w:ascii="Tahoma" w:hAnsi="Tahoma" w:cs="Tahoma"/>
          <w:sz w:val="30"/>
          <w:szCs w:val="28"/>
        </w:rPr>
        <w:t>Un/a Secretari@. Colaborará con la Directora en la organización</w:t>
      </w:r>
      <w:r w:rsidR="004A14D2" w:rsidRPr="009915C4">
        <w:rPr>
          <w:rFonts w:ascii="Tahoma" w:hAnsi="Tahoma" w:cs="Tahoma"/>
          <w:sz w:val="30"/>
          <w:szCs w:val="28"/>
        </w:rPr>
        <w:t xml:space="preserve"> </w:t>
      </w:r>
      <w:r w:rsidR="009915C4">
        <w:rPr>
          <w:rFonts w:ascii="Tahoma" w:hAnsi="Tahoma" w:cs="Tahoma"/>
          <w:sz w:val="30"/>
          <w:szCs w:val="28"/>
        </w:rPr>
        <w:t xml:space="preserve">de tareas y levantará acta de todas las asambleas, reuniones y actos de la cooperativa. 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20"/>
          <w:szCs w:val="18"/>
        </w:rPr>
        <w:t xml:space="preserve">– </w:t>
      </w:r>
      <w:r w:rsidR="009915C4">
        <w:rPr>
          <w:rFonts w:ascii="Tahoma" w:hAnsi="Tahoma" w:cs="Tahoma"/>
          <w:sz w:val="30"/>
          <w:szCs w:val="28"/>
        </w:rPr>
        <w:t>Enlace</w:t>
      </w:r>
      <w:r w:rsidRPr="009915C4">
        <w:rPr>
          <w:rFonts w:ascii="Tahoma" w:hAnsi="Tahoma" w:cs="Tahoma"/>
          <w:sz w:val="30"/>
          <w:szCs w:val="28"/>
        </w:rPr>
        <w:t>. Se encargará de transmitir la información entre</w:t>
      </w:r>
      <w:r w:rsidR="004A14D2" w:rsidRPr="009915C4">
        <w:rPr>
          <w:rFonts w:ascii="Tahoma" w:hAnsi="Tahoma" w:cs="Tahoma"/>
          <w:sz w:val="30"/>
          <w:szCs w:val="28"/>
        </w:rPr>
        <w:t xml:space="preserve"> </w:t>
      </w:r>
      <w:r w:rsidRPr="009915C4">
        <w:rPr>
          <w:rFonts w:ascii="Tahoma" w:hAnsi="Tahoma" w:cs="Tahoma"/>
          <w:sz w:val="30"/>
          <w:szCs w:val="28"/>
        </w:rPr>
        <w:t>el/la Secretari@ y los departamentos para que nada quede por</w:t>
      </w:r>
      <w:r w:rsidR="004A14D2" w:rsidRPr="009915C4">
        <w:rPr>
          <w:rFonts w:ascii="Tahoma" w:hAnsi="Tahoma" w:cs="Tahoma"/>
          <w:sz w:val="30"/>
          <w:szCs w:val="28"/>
        </w:rPr>
        <w:t xml:space="preserve"> </w:t>
      </w:r>
      <w:r w:rsidRPr="009915C4">
        <w:rPr>
          <w:rFonts w:ascii="Tahoma" w:hAnsi="Tahoma" w:cs="Tahoma"/>
          <w:sz w:val="30"/>
          <w:szCs w:val="28"/>
        </w:rPr>
        <w:t>comentar.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20"/>
          <w:szCs w:val="18"/>
        </w:rPr>
        <w:t xml:space="preserve">– </w:t>
      </w:r>
      <w:r w:rsidRPr="009915C4">
        <w:rPr>
          <w:rFonts w:ascii="Tahoma" w:hAnsi="Tahoma" w:cs="Tahoma"/>
          <w:sz w:val="30"/>
          <w:szCs w:val="28"/>
        </w:rPr>
        <w:t xml:space="preserve">Departamento de </w:t>
      </w:r>
      <w:r w:rsidR="009915C4">
        <w:rPr>
          <w:rFonts w:ascii="Tahoma" w:hAnsi="Tahoma" w:cs="Tahoma"/>
          <w:sz w:val="30"/>
          <w:szCs w:val="28"/>
        </w:rPr>
        <w:t>Coordinación</w:t>
      </w:r>
      <w:r w:rsidRPr="009915C4">
        <w:rPr>
          <w:rFonts w:ascii="Tahoma" w:hAnsi="Tahoma" w:cs="Tahoma"/>
          <w:sz w:val="30"/>
          <w:szCs w:val="28"/>
        </w:rPr>
        <w:t>. Se encargará de todas las</w:t>
      </w:r>
      <w:r w:rsidR="004A14D2" w:rsidRPr="009915C4">
        <w:rPr>
          <w:rFonts w:ascii="Tahoma" w:hAnsi="Tahoma" w:cs="Tahoma"/>
          <w:sz w:val="30"/>
          <w:szCs w:val="28"/>
        </w:rPr>
        <w:t xml:space="preserve"> </w:t>
      </w:r>
      <w:r w:rsidRPr="009915C4">
        <w:rPr>
          <w:rFonts w:ascii="Tahoma" w:hAnsi="Tahoma" w:cs="Tahoma"/>
          <w:sz w:val="30"/>
          <w:szCs w:val="28"/>
        </w:rPr>
        <w:t>comunica</w:t>
      </w:r>
      <w:r w:rsidR="009915C4">
        <w:rPr>
          <w:rFonts w:ascii="Tahoma" w:hAnsi="Tahoma" w:cs="Tahoma"/>
          <w:sz w:val="30"/>
          <w:szCs w:val="28"/>
        </w:rPr>
        <w:t>ciones con la cooperativa socia y con el enlace de Valnalon.</w:t>
      </w:r>
      <w:r w:rsidR="009915C4" w:rsidRPr="009915C4">
        <w:rPr>
          <w:rFonts w:ascii="Tahoma" w:hAnsi="Tahoma" w:cs="Tahoma"/>
          <w:sz w:val="30"/>
          <w:szCs w:val="28"/>
        </w:rPr>
        <w:t xml:space="preserve"> Se encargará coordinar la compra de productos y de su venta.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20"/>
          <w:szCs w:val="18"/>
        </w:rPr>
        <w:t xml:space="preserve">– </w:t>
      </w:r>
      <w:r w:rsidRPr="009915C4">
        <w:rPr>
          <w:rFonts w:ascii="Tahoma" w:hAnsi="Tahoma" w:cs="Tahoma"/>
          <w:sz w:val="30"/>
          <w:szCs w:val="28"/>
        </w:rPr>
        <w:t>Departamento de Marketing. Dirigirá en diseño y realizará los</w:t>
      </w:r>
      <w:r w:rsidR="004A14D2" w:rsidRPr="009915C4">
        <w:rPr>
          <w:rFonts w:ascii="Tahoma" w:hAnsi="Tahoma" w:cs="Tahoma"/>
          <w:sz w:val="30"/>
          <w:szCs w:val="28"/>
        </w:rPr>
        <w:t xml:space="preserve"> </w:t>
      </w:r>
      <w:r w:rsidRPr="009915C4">
        <w:rPr>
          <w:rFonts w:ascii="Tahoma" w:hAnsi="Tahoma" w:cs="Tahoma"/>
          <w:sz w:val="30"/>
          <w:szCs w:val="28"/>
        </w:rPr>
        <w:t>retoques finales de logotipos, envases y campañas de publicidad.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20"/>
          <w:szCs w:val="18"/>
        </w:rPr>
        <w:t xml:space="preserve">– </w:t>
      </w:r>
      <w:r w:rsidRPr="009915C4">
        <w:rPr>
          <w:rFonts w:ascii="Tahoma" w:hAnsi="Tahoma" w:cs="Tahoma"/>
          <w:sz w:val="30"/>
          <w:szCs w:val="28"/>
        </w:rPr>
        <w:t>Departamento Económico. Ordenará las notas y facturas y</w:t>
      </w:r>
      <w:r w:rsidR="004A14D2" w:rsidRPr="009915C4">
        <w:rPr>
          <w:rFonts w:ascii="Tahoma" w:hAnsi="Tahoma" w:cs="Tahoma"/>
          <w:sz w:val="30"/>
          <w:szCs w:val="28"/>
        </w:rPr>
        <w:t xml:space="preserve"> </w:t>
      </w:r>
      <w:r w:rsidRPr="009915C4">
        <w:rPr>
          <w:rFonts w:ascii="Tahoma" w:hAnsi="Tahoma" w:cs="Tahoma"/>
          <w:sz w:val="30"/>
          <w:szCs w:val="28"/>
        </w:rPr>
        <w:t>llevará la contabilidad.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28"/>
        </w:rPr>
      </w:pPr>
      <w:r w:rsidRPr="009915C4">
        <w:rPr>
          <w:rFonts w:ascii="Tahoma" w:hAnsi="Tahoma" w:cs="Tahoma"/>
          <w:sz w:val="20"/>
          <w:szCs w:val="18"/>
        </w:rPr>
        <w:t xml:space="preserve">– </w:t>
      </w:r>
      <w:r w:rsidRPr="009915C4">
        <w:rPr>
          <w:rFonts w:ascii="Tahoma" w:hAnsi="Tahoma" w:cs="Tahoma"/>
          <w:sz w:val="30"/>
          <w:szCs w:val="28"/>
        </w:rPr>
        <w:t xml:space="preserve">Departamento de </w:t>
      </w:r>
      <w:r w:rsidR="009915C4">
        <w:rPr>
          <w:rFonts w:ascii="Tahoma" w:hAnsi="Tahoma" w:cs="Tahoma"/>
          <w:sz w:val="30"/>
          <w:szCs w:val="28"/>
        </w:rPr>
        <w:t>Producción. Se encargará de producir los productos.</w:t>
      </w:r>
      <w:r w:rsidRPr="009915C4">
        <w:rPr>
          <w:rFonts w:ascii="Tahoma" w:hAnsi="Tahoma" w:cs="Tahoma"/>
          <w:sz w:val="30"/>
          <w:szCs w:val="28"/>
        </w:rPr>
        <w:t xml:space="preserve"> 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4"/>
          <w:szCs w:val="32"/>
        </w:rPr>
      </w:pP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2"/>
        </w:rPr>
      </w:pPr>
      <w:r w:rsidRPr="009915C4">
        <w:rPr>
          <w:rFonts w:ascii="Tahoma" w:hAnsi="Tahoma" w:cs="Tahoma"/>
          <w:sz w:val="34"/>
          <w:szCs w:val="32"/>
        </w:rPr>
        <w:t>ARTICULO 8. LAS CUENTAS.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2"/>
        </w:rPr>
      </w:pPr>
      <w:r w:rsidRPr="009915C4">
        <w:rPr>
          <w:rFonts w:ascii="Tahoma" w:hAnsi="Tahoma" w:cs="Tahoma"/>
          <w:sz w:val="34"/>
          <w:szCs w:val="32"/>
        </w:rPr>
        <w:t>Los informes de las cuentas se presentaran a los socios</w:t>
      </w:r>
      <w:r w:rsidR="004A14D2" w:rsidRPr="009915C4">
        <w:rPr>
          <w:rFonts w:ascii="Tahoma" w:hAnsi="Tahoma" w:cs="Tahoma"/>
          <w:sz w:val="34"/>
          <w:szCs w:val="32"/>
        </w:rPr>
        <w:t xml:space="preserve"> </w:t>
      </w:r>
      <w:r w:rsidRPr="009915C4">
        <w:rPr>
          <w:rFonts w:ascii="Tahoma" w:hAnsi="Tahoma" w:cs="Tahoma"/>
          <w:sz w:val="34"/>
          <w:szCs w:val="32"/>
        </w:rPr>
        <w:t xml:space="preserve">cooperativistas cada </w:t>
      </w:r>
      <w:r w:rsidR="00A01DDB">
        <w:rPr>
          <w:rFonts w:ascii="Tahoma" w:hAnsi="Tahoma" w:cs="Tahoma"/>
          <w:sz w:val="34"/>
          <w:szCs w:val="32"/>
        </w:rPr>
        <w:t>14</w:t>
      </w:r>
      <w:r w:rsidRPr="009915C4">
        <w:rPr>
          <w:rFonts w:ascii="Tahoma" w:hAnsi="Tahoma" w:cs="Tahoma"/>
          <w:sz w:val="34"/>
          <w:szCs w:val="32"/>
        </w:rPr>
        <w:t xml:space="preserve"> días y serán supervisados</w:t>
      </w:r>
      <w:r w:rsidR="004A14D2" w:rsidRPr="009915C4">
        <w:rPr>
          <w:rFonts w:ascii="Tahoma" w:hAnsi="Tahoma" w:cs="Tahoma"/>
          <w:sz w:val="34"/>
          <w:szCs w:val="32"/>
        </w:rPr>
        <w:t xml:space="preserve"> </w:t>
      </w:r>
      <w:r w:rsidRPr="009915C4">
        <w:rPr>
          <w:rFonts w:ascii="Tahoma" w:hAnsi="Tahoma" w:cs="Tahoma"/>
          <w:sz w:val="34"/>
          <w:szCs w:val="32"/>
        </w:rPr>
        <w:t>previamente por el/la Director@.</w:t>
      </w: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4"/>
          <w:szCs w:val="32"/>
        </w:rPr>
      </w:pPr>
    </w:p>
    <w:p w:rsidR="00326245" w:rsidRPr="009915C4" w:rsidRDefault="00326245" w:rsidP="003262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2"/>
        </w:rPr>
      </w:pPr>
      <w:r w:rsidRPr="009915C4">
        <w:rPr>
          <w:rFonts w:ascii="Tahoma" w:hAnsi="Tahoma" w:cs="Tahoma"/>
          <w:sz w:val="34"/>
          <w:szCs w:val="32"/>
        </w:rPr>
        <w:t>ARTICULO 9.DISOLUCIÓN.</w:t>
      </w:r>
    </w:p>
    <w:p w:rsidR="00345137" w:rsidRDefault="00326245" w:rsidP="004A14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2"/>
        </w:rPr>
      </w:pPr>
      <w:r w:rsidRPr="009915C4">
        <w:rPr>
          <w:rFonts w:ascii="Tahoma" w:hAnsi="Tahoma" w:cs="Tahoma"/>
          <w:sz w:val="34"/>
          <w:szCs w:val="32"/>
        </w:rPr>
        <w:t>Conllevará al reparto de beneficios y la entrega del</w:t>
      </w:r>
      <w:r w:rsidR="004A14D2" w:rsidRPr="009915C4">
        <w:rPr>
          <w:rFonts w:ascii="Tahoma" w:hAnsi="Tahoma" w:cs="Tahoma"/>
          <w:sz w:val="34"/>
          <w:szCs w:val="32"/>
        </w:rPr>
        <w:t xml:space="preserve"> </w:t>
      </w:r>
      <w:r w:rsidRPr="009915C4">
        <w:rPr>
          <w:rFonts w:ascii="Tahoma" w:hAnsi="Tahoma" w:cs="Tahoma"/>
          <w:sz w:val="34"/>
          <w:szCs w:val="32"/>
        </w:rPr>
        <w:t>importe dedicado a fines sociales.</w:t>
      </w:r>
      <w:r w:rsidR="00947A6E">
        <w:rPr>
          <w:rFonts w:ascii="Tahoma" w:hAnsi="Tahoma" w:cs="Tahoma"/>
          <w:sz w:val="34"/>
          <w:szCs w:val="32"/>
        </w:rPr>
        <w:t xml:space="preserve"> Solo se da el dinero a aquellos que hayan aportado los 10€ al principio.</w:t>
      </w:r>
    </w:p>
    <w:p w:rsidR="00F063F6" w:rsidRPr="009915C4" w:rsidRDefault="00F063F6" w:rsidP="004A14D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4"/>
          <w:szCs w:val="32"/>
        </w:rPr>
      </w:pPr>
    </w:p>
    <w:sectPr w:rsidR="00F063F6" w:rsidRPr="009915C4" w:rsidSect="00247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209" w:rsidRDefault="00E75209" w:rsidP="00D752DE">
      <w:pPr>
        <w:spacing w:after="0" w:line="240" w:lineRule="auto"/>
      </w:pPr>
      <w:r>
        <w:separator/>
      </w:r>
    </w:p>
  </w:endnote>
  <w:endnote w:type="continuationSeparator" w:id="1">
    <w:p w:rsidR="00E75209" w:rsidRDefault="00E75209" w:rsidP="00D7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itstreamVeraSerif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DE" w:rsidRDefault="00D752D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DE" w:rsidRDefault="00D752D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DE" w:rsidRDefault="00D752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209" w:rsidRDefault="00E75209" w:rsidP="00D752DE">
      <w:pPr>
        <w:spacing w:after="0" w:line="240" w:lineRule="auto"/>
      </w:pPr>
      <w:r>
        <w:separator/>
      </w:r>
    </w:p>
  </w:footnote>
  <w:footnote w:type="continuationSeparator" w:id="1">
    <w:p w:rsidR="00E75209" w:rsidRDefault="00E75209" w:rsidP="00D7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DE" w:rsidRDefault="00774CD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8704" o:spid="_x0000_s2050" type="#_x0000_t136" style="position:absolute;margin-left:0;margin-top:0;width:372.75pt;height:200.2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omic Sans MS&quot;;font-size:2in" string="BC 2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DE" w:rsidRDefault="00774CD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8705" o:spid="_x0000_s2051" type="#_x0000_t136" style="position:absolute;margin-left:0;margin-top:0;width:372.75pt;height:200.2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omic Sans MS&quot;;font-size:2in" string="BC 2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DE" w:rsidRDefault="00774CD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8703" o:spid="_x0000_s2049" type="#_x0000_t136" style="position:absolute;margin-left:0;margin-top:0;width:372.75pt;height:200.2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omic Sans MS&quot;;font-size:2in" string="BC 2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6245"/>
    <w:rsid w:val="001A3D66"/>
    <w:rsid w:val="00247E71"/>
    <w:rsid w:val="00326245"/>
    <w:rsid w:val="00345137"/>
    <w:rsid w:val="004153E5"/>
    <w:rsid w:val="004A14D2"/>
    <w:rsid w:val="00774CDE"/>
    <w:rsid w:val="007773EC"/>
    <w:rsid w:val="007F4289"/>
    <w:rsid w:val="00947A6E"/>
    <w:rsid w:val="009915C4"/>
    <w:rsid w:val="00A01DDB"/>
    <w:rsid w:val="00CF09CE"/>
    <w:rsid w:val="00D752DE"/>
    <w:rsid w:val="00E75209"/>
    <w:rsid w:val="00F063F6"/>
    <w:rsid w:val="00F5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7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52DE"/>
  </w:style>
  <w:style w:type="paragraph" w:styleId="Piedepgina">
    <w:name w:val="footer"/>
    <w:basedOn w:val="Normal"/>
    <w:link w:val="PiedepginaCar"/>
    <w:uiPriority w:val="99"/>
    <w:semiHidden/>
    <w:unhideWhenUsed/>
    <w:rsid w:val="00D7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5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 1</dc:creator>
  <cp:keywords/>
  <dc:description/>
  <cp:lastModifiedBy>Alumno 1</cp:lastModifiedBy>
  <cp:revision>7</cp:revision>
  <dcterms:created xsi:type="dcterms:W3CDTF">2009-10-30T11:08:00Z</dcterms:created>
  <dcterms:modified xsi:type="dcterms:W3CDTF">2009-11-27T11:18:00Z</dcterms:modified>
</cp:coreProperties>
</file>